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D9AF2" w14:textId="77777777" w:rsidR="00F6400F" w:rsidRPr="000F072D" w:rsidRDefault="00AD387C" w:rsidP="00631506">
      <w:pPr>
        <w:jc w:val="center"/>
        <w:rPr>
          <w:rFonts w:asciiTheme="minorHAnsi" w:hAnsiTheme="minorHAnsi" w:cstheme="minorHAnsi"/>
          <w:sz w:val="20"/>
          <w:szCs w:val="20"/>
          <w:u w:val="single"/>
        </w:rPr>
      </w:pPr>
      <w:r w:rsidRPr="000F072D">
        <w:rPr>
          <w:rFonts w:asciiTheme="minorHAnsi" w:hAnsiTheme="minorHAnsi" w:cstheme="minorHAnsi"/>
          <w:sz w:val="20"/>
          <w:szCs w:val="20"/>
          <w:u w:val="single"/>
        </w:rPr>
        <w:t>PFAS</w:t>
      </w:r>
      <w:r w:rsidR="000A32C5" w:rsidRPr="000F072D">
        <w:rPr>
          <w:rFonts w:asciiTheme="minorHAnsi" w:hAnsiTheme="minorHAnsi" w:cstheme="minorHAnsi"/>
          <w:sz w:val="20"/>
          <w:szCs w:val="20"/>
          <w:u w:val="single"/>
        </w:rPr>
        <w:t xml:space="preserve"> in Water</w:t>
      </w:r>
      <w:r w:rsidR="00631506" w:rsidRPr="000F072D">
        <w:rPr>
          <w:rFonts w:asciiTheme="minorHAnsi" w:hAnsiTheme="minorHAnsi" w:cstheme="minorHAnsi"/>
          <w:sz w:val="20"/>
          <w:szCs w:val="20"/>
          <w:u w:val="single"/>
        </w:rPr>
        <w:t xml:space="preserve"> Sample Handling Instructions</w:t>
      </w:r>
    </w:p>
    <w:p w14:paraId="070DF1EF" w14:textId="77777777" w:rsidR="00631506" w:rsidRPr="000F072D" w:rsidRDefault="00631506" w:rsidP="00631506">
      <w:pPr>
        <w:rPr>
          <w:rFonts w:asciiTheme="minorHAnsi" w:hAnsiTheme="minorHAnsi" w:cstheme="minorHAnsi"/>
          <w:sz w:val="20"/>
          <w:szCs w:val="20"/>
        </w:rPr>
      </w:pPr>
    </w:p>
    <w:p w14:paraId="3D072442" w14:textId="77777777" w:rsidR="006723D3" w:rsidRPr="000F072D" w:rsidRDefault="006723D3" w:rsidP="006723D3">
      <w:pPr>
        <w:pStyle w:val="ListParagraph"/>
        <w:numPr>
          <w:ilvl w:val="0"/>
          <w:numId w:val="1"/>
        </w:numPr>
        <w:rPr>
          <w:rFonts w:asciiTheme="minorHAnsi" w:hAnsiTheme="minorHAnsi" w:cstheme="minorHAnsi"/>
          <w:sz w:val="20"/>
          <w:szCs w:val="20"/>
        </w:rPr>
      </w:pPr>
      <w:r w:rsidRPr="000F072D">
        <w:rPr>
          <w:rFonts w:asciiTheme="minorHAnsi" w:hAnsiTheme="minorHAnsi" w:cstheme="minorHAnsi"/>
          <w:b/>
          <w:sz w:val="20"/>
          <w:szCs w:val="20"/>
        </w:rPr>
        <w:t>IMPORTANT</w:t>
      </w:r>
      <w:r w:rsidRPr="000F072D">
        <w:rPr>
          <w:rFonts w:asciiTheme="minorHAnsi" w:hAnsiTheme="minorHAnsi" w:cstheme="minorHAnsi"/>
          <w:sz w:val="20"/>
          <w:szCs w:val="20"/>
        </w:rPr>
        <w:t xml:space="preserve">: Prior to handling any of the items in the cooler, the sample collector must wash their hands and wear </w:t>
      </w:r>
      <w:r w:rsidR="00AD387C" w:rsidRPr="000F072D">
        <w:rPr>
          <w:rFonts w:asciiTheme="minorHAnsi" w:hAnsiTheme="minorHAnsi" w:cstheme="minorHAnsi"/>
          <w:sz w:val="20"/>
          <w:szCs w:val="20"/>
        </w:rPr>
        <w:t xml:space="preserve">the </w:t>
      </w:r>
      <w:r w:rsidRPr="000F072D">
        <w:rPr>
          <w:rFonts w:asciiTheme="minorHAnsi" w:hAnsiTheme="minorHAnsi" w:cstheme="minorHAnsi"/>
          <w:sz w:val="20"/>
          <w:szCs w:val="20"/>
        </w:rPr>
        <w:t xml:space="preserve">nitrile gloves (provided) while filling and </w:t>
      </w:r>
      <w:r w:rsidR="00AD387C" w:rsidRPr="000F072D">
        <w:rPr>
          <w:rFonts w:asciiTheme="minorHAnsi" w:hAnsiTheme="minorHAnsi" w:cstheme="minorHAnsi"/>
          <w:sz w:val="20"/>
          <w:szCs w:val="20"/>
        </w:rPr>
        <w:t xml:space="preserve">placing the cap on </w:t>
      </w:r>
      <w:r w:rsidRPr="000F072D">
        <w:rPr>
          <w:rFonts w:asciiTheme="minorHAnsi" w:hAnsiTheme="minorHAnsi" w:cstheme="minorHAnsi"/>
          <w:sz w:val="20"/>
          <w:szCs w:val="20"/>
        </w:rPr>
        <w:t xml:space="preserve">the sample bottles.  This will help minimize contamination.  </w:t>
      </w:r>
    </w:p>
    <w:p w14:paraId="5606C7ED" w14:textId="77777777" w:rsidR="00473BED" w:rsidRPr="000F072D" w:rsidRDefault="00473BED" w:rsidP="003E4867">
      <w:pPr>
        <w:pStyle w:val="ListParagraph"/>
        <w:ind w:left="360"/>
        <w:rPr>
          <w:rFonts w:asciiTheme="minorHAnsi" w:hAnsiTheme="minorHAnsi" w:cstheme="minorHAnsi"/>
          <w:sz w:val="20"/>
          <w:szCs w:val="20"/>
        </w:rPr>
      </w:pPr>
    </w:p>
    <w:p w14:paraId="5D30A1AB" w14:textId="6F514FC6" w:rsidR="00026323" w:rsidRPr="000F072D" w:rsidRDefault="00026323" w:rsidP="00026323">
      <w:pPr>
        <w:pStyle w:val="ListParagraph"/>
        <w:numPr>
          <w:ilvl w:val="0"/>
          <w:numId w:val="1"/>
        </w:numPr>
        <w:rPr>
          <w:rFonts w:asciiTheme="minorHAnsi" w:hAnsiTheme="minorHAnsi" w:cstheme="minorHAnsi"/>
          <w:sz w:val="20"/>
          <w:szCs w:val="20"/>
        </w:rPr>
      </w:pPr>
      <w:r w:rsidRPr="000F072D">
        <w:rPr>
          <w:rFonts w:asciiTheme="minorHAnsi" w:hAnsiTheme="minorHAnsi" w:cstheme="minorHAnsi"/>
          <w:sz w:val="20"/>
          <w:szCs w:val="20"/>
        </w:rPr>
        <w:t xml:space="preserve">Samples must be collected in the provided </w:t>
      </w:r>
      <w:r w:rsidR="00AC198E" w:rsidRPr="000F072D">
        <w:rPr>
          <w:rFonts w:asciiTheme="minorHAnsi" w:hAnsiTheme="minorHAnsi" w:cstheme="minorHAnsi"/>
          <w:sz w:val="20"/>
          <w:szCs w:val="20"/>
        </w:rPr>
        <w:t>250</w:t>
      </w:r>
      <w:r w:rsidRPr="000F072D">
        <w:rPr>
          <w:rFonts w:asciiTheme="minorHAnsi" w:hAnsiTheme="minorHAnsi" w:cstheme="minorHAnsi"/>
          <w:sz w:val="20"/>
          <w:szCs w:val="20"/>
        </w:rPr>
        <w:t xml:space="preserve">-mL </w:t>
      </w:r>
      <w:r w:rsidR="0013569D" w:rsidRPr="000F072D">
        <w:rPr>
          <w:rFonts w:asciiTheme="minorHAnsi" w:hAnsiTheme="minorHAnsi" w:cstheme="minorHAnsi"/>
          <w:sz w:val="20"/>
          <w:szCs w:val="20"/>
        </w:rPr>
        <w:t>poly</w:t>
      </w:r>
      <w:r w:rsidR="008932ED" w:rsidRPr="000F072D">
        <w:rPr>
          <w:rFonts w:asciiTheme="minorHAnsi" w:hAnsiTheme="minorHAnsi" w:cstheme="minorHAnsi"/>
          <w:sz w:val="20"/>
          <w:szCs w:val="20"/>
        </w:rPr>
        <w:t>propylen</w:t>
      </w:r>
      <w:r w:rsidR="0013569D" w:rsidRPr="000F072D">
        <w:rPr>
          <w:rFonts w:asciiTheme="minorHAnsi" w:hAnsiTheme="minorHAnsi" w:cstheme="minorHAnsi"/>
          <w:sz w:val="20"/>
          <w:szCs w:val="20"/>
        </w:rPr>
        <w:t>e</w:t>
      </w:r>
      <w:r w:rsidRPr="000F072D">
        <w:rPr>
          <w:rFonts w:asciiTheme="minorHAnsi" w:hAnsiTheme="minorHAnsi" w:cstheme="minorHAnsi"/>
          <w:sz w:val="20"/>
          <w:szCs w:val="20"/>
        </w:rPr>
        <w:t xml:space="preserve"> bottles</w:t>
      </w:r>
      <w:r w:rsidR="00CE1670" w:rsidRPr="000F072D">
        <w:rPr>
          <w:rFonts w:asciiTheme="minorHAnsi" w:hAnsiTheme="minorHAnsi" w:cstheme="minorHAnsi"/>
          <w:sz w:val="20"/>
          <w:szCs w:val="20"/>
        </w:rPr>
        <w:t xml:space="preserve"> (</w:t>
      </w:r>
      <w:r w:rsidR="00590C28" w:rsidRPr="000F072D">
        <w:rPr>
          <w:rFonts w:asciiTheme="minorHAnsi" w:hAnsiTheme="minorHAnsi" w:cstheme="minorHAnsi"/>
          <w:sz w:val="20"/>
          <w:szCs w:val="20"/>
        </w:rPr>
        <w:t>please fill two</w:t>
      </w:r>
      <w:r w:rsidR="00D17F49" w:rsidRPr="000F072D">
        <w:rPr>
          <w:rFonts w:asciiTheme="minorHAnsi" w:hAnsiTheme="minorHAnsi" w:cstheme="minorHAnsi"/>
          <w:sz w:val="20"/>
          <w:szCs w:val="20"/>
        </w:rPr>
        <w:t xml:space="preserve"> </w:t>
      </w:r>
      <w:r w:rsidR="00CE1670" w:rsidRPr="000F072D">
        <w:rPr>
          <w:rFonts w:asciiTheme="minorHAnsi" w:hAnsiTheme="minorHAnsi" w:cstheme="minorHAnsi"/>
          <w:sz w:val="20"/>
          <w:szCs w:val="20"/>
        </w:rPr>
        <w:t>bottles for each sample</w:t>
      </w:r>
      <w:r w:rsidR="0094408F" w:rsidRPr="000F072D">
        <w:rPr>
          <w:rFonts w:asciiTheme="minorHAnsi" w:hAnsiTheme="minorHAnsi" w:cstheme="minorHAnsi"/>
          <w:sz w:val="20"/>
          <w:szCs w:val="20"/>
        </w:rPr>
        <w:t xml:space="preserve"> </w:t>
      </w:r>
      <w:r w:rsidR="00D17F49" w:rsidRPr="000F072D">
        <w:rPr>
          <w:rFonts w:asciiTheme="minorHAnsi" w:hAnsiTheme="minorHAnsi" w:cstheme="minorHAnsi"/>
          <w:sz w:val="20"/>
          <w:szCs w:val="20"/>
        </w:rPr>
        <w:t>site</w:t>
      </w:r>
      <w:r w:rsidR="007541A1" w:rsidRPr="000F072D">
        <w:rPr>
          <w:rFonts w:asciiTheme="minorHAnsi" w:hAnsiTheme="minorHAnsi" w:cstheme="minorHAnsi"/>
          <w:sz w:val="20"/>
          <w:szCs w:val="20"/>
        </w:rPr>
        <w:t xml:space="preserve"> from the same faucet/water source</w:t>
      </w:r>
      <w:r w:rsidR="00CE1670" w:rsidRPr="000F072D">
        <w:rPr>
          <w:rFonts w:asciiTheme="minorHAnsi" w:hAnsiTheme="minorHAnsi" w:cstheme="minorHAnsi"/>
          <w:sz w:val="20"/>
          <w:szCs w:val="20"/>
        </w:rPr>
        <w:t>)</w:t>
      </w:r>
      <w:r w:rsidRPr="000F072D">
        <w:rPr>
          <w:rFonts w:asciiTheme="minorHAnsi" w:hAnsiTheme="minorHAnsi" w:cstheme="minorHAnsi"/>
          <w:sz w:val="20"/>
          <w:szCs w:val="20"/>
        </w:rPr>
        <w:t xml:space="preserve">.  </w:t>
      </w:r>
    </w:p>
    <w:p w14:paraId="2DB6FD68" w14:textId="77777777" w:rsidR="00473BED" w:rsidRPr="000F072D" w:rsidRDefault="00473BED" w:rsidP="003E4867">
      <w:pPr>
        <w:pStyle w:val="ListParagraph"/>
        <w:ind w:left="1080"/>
        <w:rPr>
          <w:rFonts w:asciiTheme="minorHAnsi" w:hAnsiTheme="minorHAnsi" w:cstheme="minorHAnsi"/>
          <w:sz w:val="20"/>
          <w:szCs w:val="20"/>
        </w:rPr>
      </w:pPr>
    </w:p>
    <w:p w14:paraId="602441EA" w14:textId="5DD3BA68" w:rsidR="00473BED" w:rsidRPr="000F072D" w:rsidRDefault="00473BED" w:rsidP="003E4867">
      <w:pPr>
        <w:pStyle w:val="ListParagraph"/>
        <w:numPr>
          <w:ilvl w:val="1"/>
          <w:numId w:val="1"/>
        </w:numPr>
        <w:rPr>
          <w:rStyle w:val="Hyperlink"/>
          <w:rFonts w:asciiTheme="minorHAnsi" w:hAnsiTheme="minorHAnsi" w:cstheme="minorHAnsi"/>
          <w:color w:val="auto"/>
          <w:sz w:val="20"/>
          <w:szCs w:val="20"/>
          <w:u w:val="none"/>
        </w:rPr>
      </w:pPr>
      <w:r w:rsidRPr="000F072D">
        <w:rPr>
          <w:rFonts w:asciiTheme="minorHAnsi" w:hAnsiTheme="minorHAnsi" w:cstheme="minorHAnsi"/>
          <w:sz w:val="20"/>
          <w:szCs w:val="20"/>
        </w:rPr>
        <w:t xml:space="preserve">Your bottles </w:t>
      </w:r>
      <w:r w:rsidRPr="000F072D">
        <w:rPr>
          <w:rFonts w:asciiTheme="minorHAnsi" w:hAnsiTheme="minorHAnsi" w:cstheme="minorHAnsi"/>
          <w:i/>
          <w:sz w:val="20"/>
          <w:szCs w:val="20"/>
        </w:rPr>
        <w:t>may</w:t>
      </w:r>
      <w:r w:rsidRPr="000F072D">
        <w:rPr>
          <w:rFonts w:asciiTheme="minorHAnsi" w:hAnsiTheme="minorHAnsi" w:cstheme="minorHAnsi"/>
          <w:sz w:val="20"/>
          <w:szCs w:val="20"/>
        </w:rPr>
        <w:t xml:space="preserve"> have a preservative called Trizma and will be clearly labeled on the sample bottles.  It helps preserve the sample, especially if chlorine may be present.  </w:t>
      </w:r>
      <w:r w:rsidR="0080627D">
        <w:rPr>
          <w:rFonts w:asciiTheme="minorHAnsi" w:hAnsiTheme="minorHAnsi" w:cstheme="minorHAnsi"/>
          <w:sz w:val="20"/>
          <w:szCs w:val="20"/>
        </w:rPr>
        <w:t xml:space="preserve">The </w:t>
      </w:r>
      <w:r w:rsidRPr="000F072D">
        <w:rPr>
          <w:rFonts w:asciiTheme="minorHAnsi" w:hAnsiTheme="minorHAnsi" w:cstheme="minorHAnsi"/>
          <w:sz w:val="20"/>
          <w:szCs w:val="20"/>
        </w:rPr>
        <w:t>Safety Data Sheets (SDS) can be found</w:t>
      </w:r>
      <w:r w:rsidR="00BE2DDD">
        <w:rPr>
          <w:rFonts w:asciiTheme="minorHAnsi" w:hAnsiTheme="minorHAnsi" w:cstheme="minorHAnsi"/>
          <w:sz w:val="20"/>
          <w:szCs w:val="20"/>
        </w:rPr>
        <w:t xml:space="preserve"> at</w:t>
      </w:r>
      <w:r w:rsidRPr="000F072D">
        <w:rPr>
          <w:rFonts w:asciiTheme="minorHAnsi" w:hAnsiTheme="minorHAnsi" w:cstheme="minorHAnsi"/>
          <w:sz w:val="20"/>
          <w:szCs w:val="20"/>
        </w:rPr>
        <w:t>:</w:t>
      </w:r>
      <w:r w:rsidR="00BE2DDD">
        <w:rPr>
          <w:rFonts w:asciiTheme="minorHAnsi" w:hAnsiTheme="minorHAnsi" w:cstheme="minorHAnsi"/>
          <w:sz w:val="20"/>
          <w:szCs w:val="20"/>
        </w:rPr>
        <w:t xml:space="preserve"> </w:t>
      </w:r>
      <w:hyperlink r:id="rId8" w:history="1">
        <w:r w:rsidRPr="000F072D">
          <w:rPr>
            <w:rStyle w:val="Hyperlink"/>
            <w:rFonts w:asciiTheme="minorHAnsi" w:hAnsiTheme="minorHAnsi" w:cstheme="minorHAnsi"/>
            <w:sz w:val="20"/>
            <w:szCs w:val="20"/>
          </w:rPr>
          <w:t>http://www.slh.wisc.edu/environmental/water/environmental-test-kit-safety-data-sheets/</w:t>
        </w:r>
      </w:hyperlink>
    </w:p>
    <w:p w14:paraId="6A01A49E" w14:textId="77777777" w:rsidR="00DA3F14" w:rsidRPr="000F072D" w:rsidRDefault="00DA3F14" w:rsidP="003E4867">
      <w:pPr>
        <w:pStyle w:val="ListParagraph"/>
        <w:numPr>
          <w:ilvl w:val="1"/>
          <w:numId w:val="1"/>
        </w:numPr>
        <w:rPr>
          <w:rFonts w:asciiTheme="minorHAnsi" w:hAnsiTheme="minorHAnsi" w:cstheme="minorHAnsi"/>
          <w:sz w:val="20"/>
          <w:szCs w:val="20"/>
        </w:rPr>
      </w:pPr>
      <w:r w:rsidRPr="000F072D">
        <w:rPr>
          <w:rFonts w:asciiTheme="minorHAnsi" w:hAnsiTheme="minorHAnsi" w:cstheme="minorHAnsi"/>
          <w:sz w:val="20"/>
          <w:szCs w:val="20"/>
        </w:rPr>
        <w:t xml:space="preserve">If you are unable to collect your sample directly into the </w:t>
      </w:r>
      <w:r w:rsidR="00BE2DDD">
        <w:rPr>
          <w:rFonts w:asciiTheme="minorHAnsi" w:hAnsiTheme="minorHAnsi" w:cstheme="minorHAnsi"/>
          <w:sz w:val="20"/>
          <w:szCs w:val="20"/>
        </w:rPr>
        <w:t>bottle</w:t>
      </w:r>
      <w:r w:rsidRPr="000F072D">
        <w:rPr>
          <w:rFonts w:asciiTheme="minorHAnsi" w:hAnsiTheme="minorHAnsi" w:cstheme="minorHAnsi"/>
          <w:sz w:val="20"/>
          <w:szCs w:val="20"/>
        </w:rPr>
        <w:t xml:space="preserve"> and must sample into a secondary container (bucket or jar) and pour into the </w:t>
      </w:r>
      <w:r w:rsidR="00AE5405">
        <w:rPr>
          <w:rFonts w:asciiTheme="minorHAnsi" w:hAnsiTheme="minorHAnsi" w:cstheme="minorHAnsi"/>
          <w:sz w:val="20"/>
          <w:szCs w:val="20"/>
        </w:rPr>
        <w:t>bottles</w:t>
      </w:r>
      <w:r w:rsidR="009228AE">
        <w:rPr>
          <w:rFonts w:asciiTheme="minorHAnsi" w:hAnsiTheme="minorHAnsi" w:cstheme="minorHAnsi"/>
          <w:sz w:val="20"/>
          <w:szCs w:val="20"/>
        </w:rPr>
        <w:t>,</w:t>
      </w:r>
      <w:r w:rsidRPr="000F072D">
        <w:rPr>
          <w:rFonts w:asciiTheme="minorHAnsi" w:hAnsiTheme="minorHAnsi" w:cstheme="minorHAnsi"/>
          <w:sz w:val="20"/>
          <w:szCs w:val="20"/>
        </w:rPr>
        <w:t xml:space="preserve"> please refer to the Equipment Blank section below.</w:t>
      </w:r>
    </w:p>
    <w:p w14:paraId="5C152FD7" w14:textId="77777777" w:rsidR="007276B9" w:rsidRPr="000F072D" w:rsidRDefault="007276B9" w:rsidP="004F4A25">
      <w:pPr>
        <w:pStyle w:val="ListParagraph"/>
        <w:rPr>
          <w:rFonts w:asciiTheme="minorHAnsi" w:hAnsiTheme="minorHAnsi" w:cstheme="minorHAnsi"/>
          <w:sz w:val="20"/>
          <w:szCs w:val="20"/>
        </w:rPr>
      </w:pPr>
    </w:p>
    <w:p w14:paraId="33D94145" w14:textId="77777777" w:rsidR="00DA3F14" w:rsidRPr="000F072D" w:rsidRDefault="00DA3F14" w:rsidP="00DA3F14">
      <w:pPr>
        <w:pStyle w:val="ListParagraph"/>
        <w:numPr>
          <w:ilvl w:val="0"/>
          <w:numId w:val="1"/>
        </w:numPr>
        <w:rPr>
          <w:rFonts w:asciiTheme="minorHAnsi" w:hAnsiTheme="minorHAnsi" w:cstheme="minorHAnsi"/>
          <w:sz w:val="20"/>
          <w:szCs w:val="20"/>
        </w:rPr>
      </w:pPr>
      <w:r w:rsidRPr="000F072D">
        <w:rPr>
          <w:rFonts w:asciiTheme="minorHAnsi" w:hAnsiTheme="minorHAnsi" w:cstheme="minorHAnsi"/>
          <w:sz w:val="20"/>
          <w:szCs w:val="20"/>
        </w:rPr>
        <w:t>Using permanent marker, write the following information on ALL bottle sample labels:</w:t>
      </w:r>
    </w:p>
    <w:p w14:paraId="30A9B8B4" w14:textId="77777777" w:rsidR="00DA3F14" w:rsidRPr="0080627D" w:rsidRDefault="00DA3F14" w:rsidP="00DA3F14">
      <w:pPr>
        <w:ind w:firstLine="720"/>
        <w:rPr>
          <w:rFonts w:asciiTheme="minorHAnsi" w:hAnsiTheme="minorHAnsi" w:cstheme="minorHAnsi"/>
          <w:sz w:val="20"/>
          <w:szCs w:val="20"/>
        </w:rPr>
      </w:pPr>
      <w:r w:rsidRPr="0080627D">
        <w:rPr>
          <w:rFonts w:asciiTheme="minorHAnsi" w:hAnsiTheme="minorHAnsi" w:cstheme="minorHAnsi"/>
          <w:sz w:val="20"/>
          <w:szCs w:val="20"/>
        </w:rPr>
        <w:t>Client Sample Name (ex: Kitchen Faucet)</w:t>
      </w:r>
    </w:p>
    <w:p w14:paraId="7A1F938D" w14:textId="77777777" w:rsidR="00DA3F14" w:rsidRPr="0080627D" w:rsidRDefault="00DA3F14" w:rsidP="00DA3F14">
      <w:pPr>
        <w:ind w:firstLine="720"/>
        <w:rPr>
          <w:rFonts w:asciiTheme="minorHAnsi" w:hAnsiTheme="minorHAnsi" w:cstheme="minorHAnsi"/>
          <w:sz w:val="20"/>
          <w:szCs w:val="20"/>
        </w:rPr>
      </w:pPr>
      <w:r w:rsidRPr="0080627D">
        <w:rPr>
          <w:rFonts w:asciiTheme="minorHAnsi" w:hAnsiTheme="minorHAnsi" w:cstheme="minorHAnsi"/>
          <w:sz w:val="20"/>
          <w:szCs w:val="20"/>
        </w:rPr>
        <w:t>Collect Date and Time</w:t>
      </w:r>
    </w:p>
    <w:p w14:paraId="286C70F9" w14:textId="77777777" w:rsidR="00DA3F14" w:rsidRPr="000F072D" w:rsidRDefault="00DA3F14" w:rsidP="00DA3F14">
      <w:pPr>
        <w:ind w:firstLine="720"/>
        <w:rPr>
          <w:rFonts w:asciiTheme="minorHAnsi" w:hAnsiTheme="minorHAnsi" w:cstheme="minorHAnsi"/>
          <w:sz w:val="20"/>
          <w:szCs w:val="20"/>
        </w:rPr>
      </w:pPr>
    </w:p>
    <w:p w14:paraId="6336D7E6" w14:textId="19300BC7" w:rsidR="00DA3F14" w:rsidRDefault="00DA3F14" w:rsidP="007276B9">
      <w:pPr>
        <w:pStyle w:val="ListParagraph"/>
        <w:numPr>
          <w:ilvl w:val="0"/>
          <w:numId w:val="1"/>
        </w:numPr>
        <w:rPr>
          <w:rFonts w:asciiTheme="minorHAnsi" w:hAnsiTheme="minorHAnsi" w:cstheme="minorHAnsi"/>
          <w:sz w:val="20"/>
          <w:szCs w:val="20"/>
        </w:rPr>
      </w:pPr>
      <w:r w:rsidRPr="000F072D">
        <w:rPr>
          <w:rFonts w:asciiTheme="minorHAnsi" w:hAnsiTheme="minorHAnsi" w:cstheme="minorHAnsi"/>
          <w:sz w:val="20"/>
          <w:szCs w:val="20"/>
        </w:rPr>
        <w:t xml:space="preserve">When filling out your paperwork, please check the Customer Information section and make any corrections needed.  The Collection Information section is very important to fill out as well, especially the Date and Time.  The Client Sample Name on the paperwork should match exactly what you wrote </w:t>
      </w:r>
      <w:r w:rsidR="0080627D">
        <w:rPr>
          <w:rFonts w:asciiTheme="minorHAnsi" w:hAnsiTheme="minorHAnsi" w:cstheme="minorHAnsi"/>
          <w:sz w:val="20"/>
          <w:szCs w:val="20"/>
        </w:rPr>
        <w:t>on the sample containers.  P</w:t>
      </w:r>
      <w:r w:rsidRPr="000F072D">
        <w:rPr>
          <w:rFonts w:asciiTheme="minorHAnsi" w:hAnsiTheme="minorHAnsi" w:cstheme="minorHAnsi"/>
          <w:sz w:val="20"/>
          <w:szCs w:val="20"/>
        </w:rPr>
        <w:t xml:space="preserve">lease mark your </w:t>
      </w:r>
      <w:r w:rsidR="00F07455">
        <w:rPr>
          <w:rFonts w:asciiTheme="minorHAnsi" w:hAnsiTheme="minorHAnsi" w:cstheme="minorHAnsi"/>
          <w:sz w:val="20"/>
          <w:szCs w:val="20"/>
        </w:rPr>
        <w:t>Sample Type</w:t>
      </w:r>
      <w:r w:rsidR="007B3147">
        <w:rPr>
          <w:rFonts w:asciiTheme="minorHAnsi" w:hAnsiTheme="minorHAnsi" w:cstheme="minorHAnsi"/>
          <w:sz w:val="20"/>
          <w:szCs w:val="20"/>
        </w:rPr>
        <w:t>:</w:t>
      </w:r>
      <w:r w:rsidR="00EC4FA6">
        <w:rPr>
          <w:rFonts w:asciiTheme="minorHAnsi" w:hAnsiTheme="minorHAnsi" w:cstheme="minorHAnsi"/>
          <w:sz w:val="20"/>
          <w:szCs w:val="20"/>
        </w:rPr>
        <w:t xml:space="preserve"> water, effluent, other</w:t>
      </w:r>
      <w:r w:rsidRPr="000F072D">
        <w:rPr>
          <w:rFonts w:asciiTheme="minorHAnsi" w:hAnsiTheme="minorHAnsi" w:cstheme="minorHAnsi"/>
          <w:sz w:val="20"/>
          <w:szCs w:val="20"/>
        </w:rPr>
        <w:t>.</w:t>
      </w:r>
    </w:p>
    <w:p w14:paraId="467EA936" w14:textId="77777777" w:rsidR="00F07455" w:rsidRDefault="00F07455" w:rsidP="00F07455">
      <w:pPr>
        <w:pStyle w:val="ListParagraph"/>
        <w:ind w:left="360"/>
        <w:rPr>
          <w:rFonts w:asciiTheme="minorHAnsi" w:hAnsiTheme="minorHAnsi" w:cstheme="minorHAnsi"/>
          <w:sz w:val="20"/>
          <w:szCs w:val="20"/>
        </w:rPr>
      </w:pPr>
    </w:p>
    <w:p w14:paraId="79C7D616" w14:textId="77777777" w:rsidR="00E57007" w:rsidRPr="002D51E5" w:rsidRDefault="00E57007" w:rsidP="002D51E5">
      <w:pPr>
        <w:pStyle w:val="ListParagraph"/>
        <w:numPr>
          <w:ilvl w:val="0"/>
          <w:numId w:val="1"/>
        </w:numPr>
        <w:rPr>
          <w:rFonts w:asciiTheme="minorHAnsi" w:hAnsiTheme="minorHAnsi" w:cstheme="minorHAnsi"/>
          <w:sz w:val="20"/>
          <w:szCs w:val="20"/>
        </w:rPr>
      </w:pPr>
      <w:r w:rsidRPr="002D51E5">
        <w:rPr>
          <w:rFonts w:asciiTheme="minorHAnsi" w:hAnsiTheme="minorHAnsi" w:cstheme="minorHAnsi"/>
          <w:sz w:val="20"/>
          <w:szCs w:val="20"/>
        </w:rPr>
        <w:t xml:space="preserve">If your sample is a compliance sample under the </w:t>
      </w:r>
      <w:r w:rsidRPr="002D51E5">
        <w:rPr>
          <w:rFonts w:asciiTheme="minorHAnsi" w:hAnsiTheme="minorHAnsi" w:cstheme="minorHAnsi"/>
          <w:b/>
          <w:sz w:val="20"/>
          <w:szCs w:val="20"/>
        </w:rPr>
        <w:t>Clean Water Act (CWA)</w:t>
      </w:r>
      <w:r w:rsidRPr="002D51E5">
        <w:rPr>
          <w:rFonts w:asciiTheme="minorHAnsi" w:hAnsiTheme="minorHAnsi" w:cstheme="minorHAnsi"/>
          <w:sz w:val="20"/>
          <w:szCs w:val="20"/>
        </w:rPr>
        <w:t xml:space="preserve">, you are applying for or renewing a </w:t>
      </w:r>
      <w:r w:rsidRPr="002D51E5">
        <w:rPr>
          <w:rFonts w:asciiTheme="minorHAnsi" w:hAnsiTheme="minorHAnsi" w:cstheme="minorHAnsi"/>
          <w:b/>
          <w:sz w:val="20"/>
          <w:szCs w:val="20"/>
        </w:rPr>
        <w:t>Wisconsin Pollutant Discharge Elimination System (WPDES)</w:t>
      </w:r>
      <w:r w:rsidRPr="002D51E5">
        <w:rPr>
          <w:rFonts w:asciiTheme="minorHAnsi" w:hAnsiTheme="minorHAnsi" w:cstheme="minorHAnsi"/>
          <w:sz w:val="20"/>
          <w:szCs w:val="20"/>
        </w:rPr>
        <w:t xml:space="preserve"> permit, or you are reporting results to WDNR, please check the box in the Additional Information section.  If this does not apply to you, please check the box for “Not a Compliance Sample”.  If you are unsure, please contact the lab at (608) 262-3750 or WSLHPFAS@slh.wisc.edu or contact your DNR representative.</w:t>
      </w:r>
    </w:p>
    <w:p w14:paraId="4A056B6B" w14:textId="77777777" w:rsidR="00DA3F14" w:rsidRPr="000F072D" w:rsidRDefault="00DA3F14" w:rsidP="00DA3F14">
      <w:pPr>
        <w:pStyle w:val="ListParagraph"/>
        <w:ind w:left="360"/>
        <w:rPr>
          <w:rFonts w:asciiTheme="minorHAnsi" w:hAnsiTheme="minorHAnsi" w:cstheme="minorHAnsi"/>
          <w:sz w:val="20"/>
          <w:szCs w:val="20"/>
        </w:rPr>
      </w:pPr>
    </w:p>
    <w:p w14:paraId="4CF6D20B" w14:textId="750C6D58" w:rsidR="007276B9" w:rsidRPr="000F072D" w:rsidRDefault="007276B9" w:rsidP="007276B9">
      <w:pPr>
        <w:pStyle w:val="ListParagraph"/>
        <w:numPr>
          <w:ilvl w:val="0"/>
          <w:numId w:val="1"/>
        </w:numPr>
        <w:rPr>
          <w:rFonts w:asciiTheme="minorHAnsi" w:hAnsiTheme="minorHAnsi" w:cstheme="minorHAnsi"/>
          <w:sz w:val="20"/>
          <w:szCs w:val="20"/>
        </w:rPr>
      </w:pPr>
      <w:r w:rsidRPr="000F072D">
        <w:rPr>
          <w:rFonts w:asciiTheme="minorHAnsi" w:hAnsiTheme="minorHAnsi" w:cstheme="minorHAnsi"/>
          <w:sz w:val="20"/>
          <w:szCs w:val="20"/>
        </w:rPr>
        <w:t xml:space="preserve">Fill sample bottles up to the </w:t>
      </w:r>
      <w:r w:rsidRPr="000F072D">
        <w:rPr>
          <w:rFonts w:asciiTheme="minorHAnsi" w:hAnsiTheme="minorHAnsi" w:cstheme="minorHAnsi"/>
          <w:b/>
          <w:sz w:val="20"/>
          <w:szCs w:val="20"/>
        </w:rPr>
        <w:t>shoulder</w:t>
      </w:r>
      <w:r w:rsidRPr="000F072D">
        <w:rPr>
          <w:rFonts w:asciiTheme="minorHAnsi" w:hAnsiTheme="minorHAnsi" w:cstheme="minorHAnsi"/>
          <w:sz w:val="20"/>
          <w:szCs w:val="20"/>
        </w:rPr>
        <w:t xml:space="preserve"> of the bottle, not to top of the bottle. </w:t>
      </w:r>
      <w:r w:rsidR="00473BED" w:rsidRPr="000F072D">
        <w:rPr>
          <w:rFonts w:asciiTheme="minorHAnsi" w:hAnsiTheme="minorHAnsi" w:cstheme="minorHAnsi"/>
          <w:b/>
          <w:sz w:val="20"/>
          <w:szCs w:val="20"/>
        </w:rPr>
        <w:t>Do not overfill</w:t>
      </w:r>
      <w:r w:rsidR="00473BED" w:rsidRPr="000F072D">
        <w:rPr>
          <w:rFonts w:asciiTheme="minorHAnsi" w:hAnsiTheme="minorHAnsi" w:cstheme="minorHAnsi"/>
          <w:sz w:val="20"/>
          <w:szCs w:val="20"/>
        </w:rPr>
        <w:t xml:space="preserve">. </w:t>
      </w:r>
      <w:r w:rsidRPr="000F072D">
        <w:rPr>
          <w:rFonts w:asciiTheme="minorHAnsi" w:hAnsiTheme="minorHAnsi" w:cstheme="minorHAnsi"/>
          <w:sz w:val="20"/>
          <w:szCs w:val="20"/>
        </w:rPr>
        <w:t xml:space="preserve">If you are </w:t>
      </w:r>
      <w:r w:rsidR="00615C0F" w:rsidRPr="000F072D">
        <w:rPr>
          <w:rFonts w:asciiTheme="minorHAnsi" w:hAnsiTheme="minorHAnsi" w:cstheme="minorHAnsi"/>
          <w:sz w:val="20"/>
          <w:szCs w:val="20"/>
        </w:rPr>
        <w:t xml:space="preserve">collecting samples for </w:t>
      </w:r>
      <w:r w:rsidRPr="000F072D">
        <w:rPr>
          <w:rFonts w:asciiTheme="minorHAnsi" w:hAnsiTheme="minorHAnsi" w:cstheme="minorHAnsi"/>
          <w:sz w:val="20"/>
          <w:szCs w:val="20"/>
        </w:rPr>
        <w:t>any additional testing like nitrate, bacteria, or arsenic, the PFAS sample bottles should be filled FIRST before any other bottles are filled.  Place the cap</w:t>
      </w:r>
      <w:r w:rsidR="001A1269">
        <w:rPr>
          <w:rFonts w:asciiTheme="minorHAnsi" w:hAnsiTheme="minorHAnsi" w:cstheme="minorHAnsi"/>
          <w:sz w:val="20"/>
          <w:szCs w:val="20"/>
        </w:rPr>
        <w:t xml:space="preserve"> face up</w:t>
      </w:r>
      <w:r w:rsidRPr="000F072D">
        <w:rPr>
          <w:rFonts w:asciiTheme="minorHAnsi" w:hAnsiTheme="minorHAnsi" w:cstheme="minorHAnsi"/>
          <w:sz w:val="20"/>
          <w:szCs w:val="20"/>
        </w:rPr>
        <w:t xml:space="preserve"> on one of the Ziploc bags when collecting the sample</w:t>
      </w:r>
      <w:r w:rsidR="00615C0F" w:rsidRPr="000F072D">
        <w:rPr>
          <w:rFonts w:asciiTheme="minorHAnsi" w:hAnsiTheme="minorHAnsi" w:cstheme="minorHAnsi"/>
          <w:sz w:val="20"/>
          <w:szCs w:val="20"/>
        </w:rPr>
        <w:t>; do not place the cap on any other surface</w:t>
      </w:r>
      <w:r w:rsidRPr="000F072D">
        <w:rPr>
          <w:rFonts w:asciiTheme="minorHAnsi" w:hAnsiTheme="minorHAnsi" w:cstheme="minorHAnsi"/>
          <w:sz w:val="20"/>
          <w:szCs w:val="20"/>
        </w:rPr>
        <w:t>.</w:t>
      </w:r>
    </w:p>
    <w:p w14:paraId="33E4D899" w14:textId="77777777" w:rsidR="007276B9" w:rsidRPr="000F072D" w:rsidRDefault="007276B9" w:rsidP="004F4A25">
      <w:pPr>
        <w:pStyle w:val="ListParagraph"/>
        <w:rPr>
          <w:rFonts w:asciiTheme="minorHAnsi" w:hAnsiTheme="minorHAnsi" w:cstheme="minorHAnsi"/>
          <w:sz w:val="20"/>
          <w:szCs w:val="20"/>
        </w:rPr>
      </w:pPr>
    </w:p>
    <w:p w14:paraId="6D562EEF" w14:textId="77777777" w:rsidR="007276B9" w:rsidRPr="000F072D" w:rsidRDefault="007276B9" w:rsidP="007276B9">
      <w:pPr>
        <w:pStyle w:val="ListParagraph"/>
        <w:numPr>
          <w:ilvl w:val="0"/>
          <w:numId w:val="1"/>
        </w:numPr>
        <w:rPr>
          <w:rFonts w:asciiTheme="minorHAnsi" w:hAnsiTheme="minorHAnsi" w:cstheme="minorHAnsi"/>
          <w:sz w:val="20"/>
          <w:szCs w:val="20"/>
        </w:rPr>
      </w:pPr>
      <w:r w:rsidRPr="000F072D">
        <w:rPr>
          <w:rFonts w:asciiTheme="minorHAnsi" w:hAnsiTheme="minorHAnsi" w:cstheme="minorHAnsi"/>
          <w:sz w:val="20"/>
          <w:szCs w:val="20"/>
        </w:rPr>
        <w:t>After collecting the sample, cap the bottle.  Do not use any type of tape to seal the cap.  Do not open the bottle once the cap has been placed on the bottle and closed.</w:t>
      </w:r>
    </w:p>
    <w:p w14:paraId="1E53805C" w14:textId="77777777" w:rsidR="00DA3F14" w:rsidRPr="000F072D" w:rsidRDefault="00DA3F14" w:rsidP="00DA3F14">
      <w:pPr>
        <w:pStyle w:val="ListParagraph"/>
        <w:rPr>
          <w:rFonts w:asciiTheme="minorHAnsi" w:hAnsiTheme="minorHAnsi" w:cstheme="minorHAnsi"/>
          <w:sz w:val="20"/>
          <w:szCs w:val="20"/>
        </w:rPr>
      </w:pPr>
    </w:p>
    <w:p w14:paraId="047014E1" w14:textId="7BF06B8A" w:rsidR="00026323" w:rsidRPr="000F072D" w:rsidRDefault="00DA3F14" w:rsidP="00DA3F14">
      <w:pPr>
        <w:pStyle w:val="ListParagraph"/>
        <w:numPr>
          <w:ilvl w:val="0"/>
          <w:numId w:val="1"/>
        </w:numPr>
        <w:rPr>
          <w:rFonts w:asciiTheme="minorHAnsi" w:hAnsiTheme="minorHAnsi" w:cstheme="minorHAnsi"/>
          <w:sz w:val="20"/>
          <w:szCs w:val="20"/>
        </w:rPr>
      </w:pPr>
      <w:r w:rsidRPr="000F072D">
        <w:rPr>
          <w:rFonts w:asciiTheme="minorHAnsi" w:hAnsiTheme="minorHAnsi" w:cstheme="minorHAnsi"/>
          <w:sz w:val="20"/>
          <w:szCs w:val="20"/>
        </w:rPr>
        <w:t>Do not touch the inside of the cap or around the edge of the bottle for any of the containers.  Do not place the caps on any surface</w:t>
      </w:r>
      <w:r w:rsidR="001A1269">
        <w:rPr>
          <w:rFonts w:asciiTheme="minorHAnsi" w:hAnsiTheme="minorHAnsi" w:cstheme="minorHAnsi"/>
          <w:sz w:val="20"/>
          <w:szCs w:val="20"/>
        </w:rPr>
        <w:t xml:space="preserve"> besides the Ziploc</w:t>
      </w:r>
      <w:r w:rsidRPr="000F072D">
        <w:rPr>
          <w:rFonts w:asciiTheme="minorHAnsi" w:hAnsiTheme="minorHAnsi" w:cstheme="minorHAnsi"/>
          <w:sz w:val="20"/>
          <w:szCs w:val="20"/>
        </w:rPr>
        <w:t xml:space="preserve"> when collecting the sample.</w:t>
      </w:r>
    </w:p>
    <w:p w14:paraId="5ADDABD7" w14:textId="77777777" w:rsidR="00631506" w:rsidRPr="000F072D" w:rsidRDefault="00631506" w:rsidP="00631506">
      <w:pPr>
        <w:rPr>
          <w:rFonts w:asciiTheme="minorHAnsi" w:hAnsiTheme="minorHAnsi" w:cstheme="minorHAnsi"/>
          <w:sz w:val="20"/>
          <w:szCs w:val="20"/>
        </w:rPr>
      </w:pPr>
    </w:p>
    <w:p w14:paraId="0516487A" w14:textId="43815435" w:rsidR="00DA3F14" w:rsidRPr="0080627D" w:rsidRDefault="00DA3F14" w:rsidP="002D51E5">
      <w:pPr>
        <w:pStyle w:val="ListParagraph"/>
        <w:numPr>
          <w:ilvl w:val="0"/>
          <w:numId w:val="1"/>
        </w:numPr>
        <w:rPr>
          <w:rFonts w:asciiTheme="minorHAnsi" w:hAnsiTheme="minorHAnsi" w:cstheme="minorHAnsi"/>
          <w:sz w:val="20"/>
          <w:szCs w:val="20"/>
        </w:rPr>
      </w:pPr>
      <w:r w:rsidRPr="000F072D">
        <w:rPr>
          <w:rFonts w:asciiTheme="minorHAnsi" w:hAnsiTheme="minorHAnsi" w:cstheme="minorHAnsi"/>
          <w:b/>
          <w:sz w:val="20"/>
          <w:szCs w:val="20"/>
        </w:rPr>
        <w:t xml:space="preserve">Equipment Blank (EB) - </w:t>
      </w:r>
      <w:r w:rsidRPr="000F072D">
        <w:rPr>
          <w:rFonts w:asciiTheme="minorHAnsi" w:hAnsiTheme="minorHAnsi" w:cstheme="minorHAnsi"/>
          <w:sz w:val="20"/>
          <w:szCs w:val="20"/>
        </w:rPr>
        <w:t xml:space="preserve">The EB is used when you are sampling into a secondary container before the provided bottles.  First, rinse the secondary container thoroughly with clean water.  Then pour the contents of the bottle from your kit labeled </w:t>
      </w:r>
      <w:r w:rsidRPr="000F072D">
        <w:rPr>
          <w:rFonts w:asciiTheme="minorHAnsi" w:hAnsiTheme="minorHAnsi" w:cstheme="minorHAnsi"/>
          <w:b/>
          <w:sz w:val="20"/>
          <w:szCs w:val="20"/>
        </w:rPr>
        <w:t>EB1</w:t>
      </w:r>
      <w:r w:rsidRPr="000F072D">
        <w:rPr>
          <w:rFonts w:asciiTheme="minorHAnsi" w:hAnsiTheme="minorHAnsi" w:cstheme="minorHAnsi"/>
          <w:sz w:val="20"/>
          <w:szCs w:val="20"/>
        </w:rPr>
        <w:t xml:space="preserve"> into your secondary container.  </w:t>
      </w:r>
      <w:r w:rsidR="0080627D" w:rsidRPr="00833660">
        <w:rPr>
          <w:rFonts w:asciiTheme="minorHAnsi" w:hAnsiTheme="minorHAnsi" w:cstheme="minorHAnsi"/>
          <w:sz w:val="20"/>
          <w:szCs w:val="20"/>
        </w:rPr>
        <w:t xml:space="preserve">Thoroughly rinse the secondary container with the added water, and pour it into the bottle from your kit labeled </w:t>
      </w:r>
      <w:r w:rsidR="0080627D" w:rsidRPr="00833660">
        <w:rPr>
          <w:rFonts w:asciiTheme="minorHAnsi" w:hAnsiTheme="minorHAnsi" w:cstheme="minorHAnsi"/>
          <w:b/>
          <w:sz w:val="20"/>
          <w:szCs w:val="20"/>
        </w:rPr>
        <w:t>EB2</w:t>
      </w:r>
      <w:r w:rsidR="0080627D" w:rsidRPr="00833660">
        <w:rPr>
          <w:rFonts w:asciiTheme="minorHAnsi" w:hAnsiTheme="minorHAnsi" w:cstheme="minorHAnsi"/>
          <w:sz w:val="20"/>
          <w:szCs w:val="20"/>
        </w:rPr>
        <w:t>.</w:t>
      </w:r>
    </w:p>
    <w:p w14:paraId="42E71CFA" w14:textId="77777777" w:rsidR="00DA3F14" w:rsidRPr="000F072D" w:rsidRDefault="00DA3F14" w:rsidP="00DA3F14">
      <w:pPr>
        <w:pStyle w:val="ListParagraph"/>
        <w:rPr>
          <w:rFonts w:asciiTheme="minorHAnsi" w:hAnsiTheme="minorHAnsi" w:cstheme="minorHAnsi"/>
          <w:sz w:val="20"/>
          <w:szCs w:val="20"/>
        </w:rPr>
      </w:pPr>
    </w:p>
    <w:p w14:paraId="374F868D" w14:textId="77A70D9F" w:rsidR="00DA3F14" w:rsidRPr="000F072D" w:rsidRDefault="00DA3F14" w:rsidP="0080627D">
      <w:pPr>
        <w:pStyle w:val="ListParagraph"/>
        <w:numPr>
          <w:ilvl w:val="1"/>
          <w:numId w:val="10"/>
        </w:numPr>
        <w:ind w:left="1440"/>
        <w:rPr>
          <w:rFonts w:asciiTheme="minorHAnsi" w:hAnsiTheme="minorHAnsi" w:cstheme="minorHAnsi"/>
          <w:sz w:val="20"/>
          <w:szCs w:val="20"/>
        </w:rPr>
      </w:pPr>
      <w:r w:rsidRPr="000F072D">
        <w:rPr>
          <w:rFonts w:asciiTheme="minorHAnsi" w:hAnsiTheme="minorHAnsi" w:cstheme="minorHAnsi"/>
          <w:sz w:val="20"/>
          <w:szCs w:val="20"/>
        </w:rPr>
        <w:t>The purpose of the Equipment Blank is to ensure there is no contamination in your sample from your secondary container.  If you are not using a secondary container</w:t>
      </w:r>
      <w:r w:rsidR="0080627D">
        <w:rPr>
          <w:rFonts w:asciiTheme="minorHAnsi" w:hAnsiTheme="minorHAnsi" w:cstheme="minorHAnsi"/>
          <w:sz w:val="20"/>
          <w:szCs w:val="20"/>
        </w:rPr>
        <w:t>,</w:t>
      </w:r>
      <w:r w:rsidRPr="000F072D">
        <w:rPr>
          <w:rFonts w:asciiTheme="minorHAnsi" w:hAnsiTheme="minorHAnsi" w:cstheme="minorHAnsi"/>
          <w:sz w:val="20"/>
          <w:szCs w:val="20"/>
        </w:rPr>
        <w:t xml:space="preserve"> you do not need the Equipment Blank and can simply dispose of both 250mL bottles.</w:t>
      </w:r>
    </w:p>
    <w:p w14:paraId="00E9A000" w14:textId="39060B5C" w:rsidR="00DA3F14" w:rsidRDefault="00DA3F14" w:rsidP="00DA3F14">
      <w:pPr>
        <w:pStyle w:val="ListParagraph"/>
        <w:rPr>
          <w:rFonts w:asciiTheme="minorHAnsi" w:hAnsiTheme="minorHAnsi" w:cstheme="minorHAnsi"/>
          <w:sz w:val="20"/>
          <w:szCs w:val="20"/>
        </w:rPr>
      </w:pPr>
    </w:p>
    <w:p w14:paraId="4CDE03AB" w14:textId="77777777" w:rsidR="00EC4FA6" w:rsidRPr="000F072D" w:rsidRDefault="00EC4FA6" w:rsidP="00EC4FA6">
      <w:pPr>
        <w:pStyle w:val="ListParagraph"/>
        <w:ind w:left="360"/>
        <w:jc w:val="center"/>
        <w:rPr>
          <w:rFonts w:asciiTheme="minorHAnsi" w:hAnsiTheme="minorHAnsi" w:cstheme="minorHAnsi"/>
          <w:b/>
          <w:sz w:val="20"/>
          <w:szCs w:val="20"/>
        </w:rPr>
      </w:pPr>
      <w:r w:rsidRPr="000F072D">
        <w:rPr>
          <w:rFonts w:asciiTheme="minorHAnsi" w:hAnsiTheme="minorHAnsi" w:cstheme="minorHAnsi"/>
          <w:b/>
          <w:sz w:val="20"/>
          <w:szCs w:val="20"/>
        </w:rPr>
        <w:lastRenderedPageBreak/>
        <w:t>SAMPLING INSTRUCTIONS CONTINUED ON REVERSE SIDE</w:t>
      </w:r>
    </w:p>
    <w:p w14:paraId="2F31FA9F" w14:textId="77777777" w:rsidR="00EC4FA6" w:rsidRDefault="00EC4FA6" w:rsidP="00EC4FA6">
      <w:pPr>
        <w:pStyle w:val="ListParagraph"/>
        <w:ind w:left="360"/>
        <w:rPr>
          <w:rFonts w:asciiTheme="minorHAnsi" w:hAnsiTheme="minorHAnsi" w:cstheme="minorHAnsi"/>
          <w:sz w:val="20"/>
          <w:szCs w:val="20"/>
        </w:rPr>
      </w:pPr>
    </w:p>
    <w:p w14:paraId="5E313F73" w14:textId="77777777" w:rsidR="00EC4FA6" w:rsidRDefault="00EC4FA6" w:rsidP="00EC4FA6">
      <w:pPr>
        <w:pStyle w:val="ListParagraph"/>
        <w:ind w:left="360"/>
        <w:rPr>
          <w:rFonts w:asciiTheme="minorHAnsi" w:hAnsiTheme="minorHAnsi" w:cstheme="minorHAnsi"/>
          <w:sz w:val="20"/>
          <w:szCs w:val="20"/>
        </w:rPr>
      </w:pPr>
    </w:p>
    <w:p w14:paraId="1DABCC23" w14:textId="2B685FD5" w:rsidR="000F1D50" w:rsidRPr="000F072D" w:rsidRDefault="008A6C96" w:rsidP="002D51E5">
      <w:pPr>
        <w:pStyle w:val="ListParagraph"/>
        <w:numPr>
          <w:ilvl w:val="0"/>
          <w:numId w:val="1"/>
        </w:numPr>
        <w:rPr>
          <w:rFonts w:asciiTheme="minorHAnsi" w:hAnsiTheme="minorHAnsi" w:cstheme="minorHAnsi"/>
          <w:sz w:val="20"/>
          <w:szCs w:val="20"/>
        </w:rPr>
      </w:pPr>
      <w:r w:rsidRPr="000F072D">
        <w:rPr>
          <w:rFonts w:asciiTheme="minorHAnsi" w:hAnsiTheme="minorHAnsi" w:cstheme="minorHAnsi"/>
          <w:sz w:val="20"/>
          <w:szCs w:val="20"/>
        </w:rPr>
        <w:t xml:space="preserve">Store the samples refrigerated until ready to ship to the laboratory.  Ship samples back to WSLH on </w:t>
      </w:r>
      <w:r w:rsidRPr="000F072D">
        <w:rPr>
          <w:rFonts w:asciiTheme="minorHAnsi" w:hAnsiTheme="minorHAnsi" w:cstheme="minorHAnsi"/>
          <w:b/>
          <w:sz w:val="20"/>
          <w:szCs w:val="20"/>
        </w:rPr>
        <w:t>ice</w:t>
      </w:r>
      <w:r w:rsidRPr="000F072D">
        <w:rPr>
          <w:rFonts w:asciiTheme="minorHAnsi" w:hAnsiTheme="minorHAnsi" w:cstheme="minorHAnsi"/>
          <w:sz w:val="20"/>
          <w:szCs w:val="20"/>
        </w:rPr>
        <w:t xml:space="preserve"> to ensure </w:t>
      </w:r>
      <w:r w:rsidR="00EC4FA6">
        <w:rPr>
          <w:rFonts w:asciiTheme="minorHAnsi" w:hAnsiTheme="minorHAnsi" w:cstheme="minorHAnsi"/>
          <w:sz w:val="20"/>
          <w:szCs w:val="20"/>
        </w:rPr>
        <w:t>samples are received at the lab below</w:t>
      </w:r>
      <w:r w:rsidRPr="000F072D">
        <w:rPr>
          <w:rFonts w:asciiTheme="minorHAnsi" w:hAnsiTheme="minorHAnsi" w:cstheme="minorHAnsi"/>
          <w:sz w:val="20"/>
          <w:szCs w:val="20"/>
        </w:rPr>
        <w:t xml:space="preserve"> 6°C.  </w:t>
      </w:r>
      <w:r w:rsidR="00466341" w:rsidRPr="000F072D">
        <w:rPr>
          <w:rFonts w:asciiTheme="minorHAnsi" w:hAnsiTheme="minorHAnsi" w:cstheme="minorHAnsi"/>
          <w:sz w:val="20"/>
          <w:szCs w:val="20"/>
        </w:rPr>
        <w:t>Please make sure the bottles make good contact with the ice.</w:t>
      </w:r>
      <w:r w:rsidR="00EC4FA6">
        <w:rPr>
          <w:rFonts w:asciiTheme="minorHAnsi" w:hAnsiTheme="minorHAnsi" w:cstheme="minorHAnsi"/>
          <w:sz w:val="20"/>
          <w:szCs w:val="20"/>
        </w:rPr>
        <w:t xml:space="preserve">  If samples are brought to the lab on the same day the sample is taken, it must still be packed on ice, but temperatures may exceed </w:t>
      </w:r>
      <w:r w:rsidR="00EC4FA6" w:rsidRPr="000F072D">
        <w:rPr>
          <w:rFonts w:asciiTheme="minorHAnsi" w:hAnsiTheme="minorHAnsi" w:cstheme="minorHAnsi"/>
          <w:sz w:val="20"/>
          <w:szCs w:val="20"/>
        </w:rPr>
        <w:t>6°C</w:t>
      </w:r>
      <w:r w:rsidR="00EC4FA6">
        <w:rPr>
          <w:rFonts w:asciiTheme="minorHAnsi" w:hAnsiTheme="minorHAnsi" w:cstheme="minorHAnsi"/>
          <w:sz w:val="20"/>
          <w:szCs w:val="20"/>
        </w:rPr>
        <w:t>.</w:t>
      </w:r>
    </w:p>
    <w:p w14:paraId="62C30DAA" w14:textId="77777777" w:rsidR="000A32C5" w:rsidRPr="000F072D" w:rsidRDefault="000A32C5" w:rsidP="000A32C5">
      <w:pPr>
        <w:pStyle w:val="ListParagraph"/>
        <w:ind w:left="360"/>
        <w:rPr>
          <w:rFonts w:asciiTheme="minorHAnsi" w:hAnsiTheme="minorHAnsi" w:cstheme="minorHAnsi"/>
          <w:sz w:val="20"/>
          <w:szCs w:val="20"/>
        </w:rPr>
      </w:pPr>
    </w:p>
    <w:p w14:paraId="3D853EEB" w14:textId="075E835E" w:rsidR="008A6C96" w:rsidRPr="000F072D" w:rsidRDefault="000F1D50" w:rsidP="002D51E5">
      <w:pPr>
        <w:pStyle w:val="ListParagraph"/>
        <w:numPr>
          <w:ilvl w:val="0"/>
          <w:numId w:val="1"/>
        </w:numPr>
        <w:rPr>
          <w:rFonts w:asciiTheme="minorHAnsi" w:hAnsiTheme="minorHAnsi" w:cstheme="minorHAnsi"/>
          <w:sz w:val="20"/>
          <w:szCs w:val="20"/>
        </w:rPr>
      </w:pPr>
      <w:r w:rsidRPr="000F072D">
        <w:rPr>
          <w:rFonts w:asciiTheme="minorHAnsi" w:hAnsiTheme="minorHAnsi" w:cstheme="minorHAnsi"/>
          <w:sz w:val="20"/>
          <w:szCs w:val="20"/>
        </w:rPr>
        <w:t xml:space="preserve">When shipping samples to the laboratory, line the </w:t>
      </w:r>
      <w:r w:rsidR="00EC4FA6">
        <w:rPr>
          <w:rFonts w:asciiTheme="minorHAnsi" w:hAnsiTheme="minorHAnsi" w:cstheme="minorHAnsi"/>
          <w:sz w:val="20"/>
          <w:szCs w:val="20"/>
        </w:rPr>
        <w:t xml:space="preserve">provided </w:t>
      </w:r>
      <w:r w:rsidR="00454398" w:rsidRPr="000F072D">
        <w:rPr>
          <w:rFonts w:asciiTheme="minorHAnsi" w:hAnsiTheme="minorHAnsi" w:cstheme="minorHAnsi"/>
          <w:sz w:val="20"/>
          <w:szCs w:val="20"/>
        </w:rPr>
        <w:t>cooler</w:t>
      </w:r>
      <w:r w:rsidRPr="000F072D">
        <w:rPr>
          <w:rFonts w:asciiTheme="minorHAnsi" w:hAnsiTheme="minorHAnsi" w:cstheme="minorHAnsi"/>
          <w:sz w:val="20"/>
          <w:szCs w:val="20"/>
        </w:rPr>
        <w:t xml:space="preserve"> with the large clear plastic bag </w:t>
      </w:r>
      <w:r w:rsidR="00EC4FA6">
        <w:rPr>
          <w:rFonts w:asciiTheme="minorHAnsi" w:hAnsiTheme="minorHAnsi" w:cstheme="minorHAnsi"/>
          <w:sz w:val="20"/>
          <w:szCs w:val="20"/>
        </w:rPr>
        <w:t xml:space="preserve">(also </w:t>
      </w:r>
      <w:r w:rsidRPr="000F072D">
        <w:rPr>
          <w:rFonts w:asciiTheme="minorHAnsi" w:hAnsiTheme="minorHAnsi" w:cstheme="minorHAnsi"/>
          <w:sz w:val="20"/>
          <w:szCs w:val="20"/>
        </w:rPr>
        <w:t>provided</w:t>
      </w:r>
      <w:r w:rsidR="00EC4FA6">
        <w:rPr>
          <w:rFonts w:asciiTheme="minorHAnsi" w:hAnsiTheme="minorHAnsi" w:cstheme="minorHAnsi"/>
          <w:sz w:val="20"/>
          <w:szCs w:val="20"/>
        </w:rPr>
        <w:t>)</w:t>
      </w:r>
      <w:r w:rsidRPr="000F072D">
        <w:rPr>
          <w:rFonts w:asciiTheme="minorHAnsi" w:hAnsiTheme="minorHAnsi" w:cstheme="minorHAnsi"/>
          <w:sz w:val="20"/>
          <w:szCs w:val="20"/>
        </w:rPr>
        <w:t xml:space="preserve">.  </w:t>
      </w:r>
      <w:r w:rsidR="00DA3F14" w:rsidRPr="000F072D">
        <w:rPr>
          <w:rFonts w:asciiTheme="minorHAnsi" w:hAnsiTheme="minorHAnsi" w:cstheme="minorHAnsi"/>
          <w:sz w:val="20"/>
          <w:szCs w:val="20"/>
        </w:rPr>
        <w:t>Ensure</w:t>
      </w:r>
      <w:r w:rsidR="0078281F" w:rsidRPr="000F072D">
        <w:rPr>
          <w:rFonts w:asciiTheme="minorHAnsi" w:hAnsiTheme="minorHAnsi" w:cstheme="minorHAnsi"/>
          <w:sz w:val="20"/>
          <w:szCs w:val="20"/>
        </w:rPr>
        <w:t xml:space="preserve"> </w:t>
      </w:r>
      <w:r w:rsidRPr="000F072D">
        <w:rPr>
          <w:rFonts w:asciiTheme="minorHAnsi" w:hAnsiTheme="minorHAnsi" w:cstheme="minorHAnsi"/>
          <w:sz w:val="20"/>
          <w:szCs w:val="20"/>
        </w:rPr>
        <w:t>samples are tightly capped</w:t>
      </w:r>
      <w:r w:rsidR="00DA3F14" w:rsidRPr="000F072D">
        <w:rPr>
          <w:rFonts w:asciiTheme="minorHAnsi" w:hAnsiTheme="minorHAnsi" w:cstheme="minorHAnsi"/>
          <w:sz w:val="20"/>
          <w:szCs w:val="20"/>
        </w:rPr>
        <w:t xml:space="preserve"> and place them in the large bag</w:t>
      </w:r>
      <w:r w:rsidRPr="000F072D">
        <w:rPr>
          <w:rFonts w:asciiTheme="minorHAnsi" w:hAnsiTheme="minorHAnsi" w:cstheme="minorHAnsi"/>
          <w:sz w:val="20"/>
          <w:szCs w:val="20"/>
        </w:rPr>
        <w:t>.  Once samples are added,</w:t>
      </w:r>
      <w:r w:rsidR="008D3659" w:rsidRPr="000F072D">
        <w:rPr>
          <w:rFonts w:asciiTheme="minorHAnsi" w:hAnsiTheme="minorHAnsi" w:cstheme="minorHAnsi"/>
          <w:sz w:val="20"/>
          <w:szCs w:val="20"/>
        </w:rPr>
        <w:t xml:space="preserve"> add </w:t>
      </w:r>
      <w:r w:rsidR="00E94E81" w:rsidRPr="000F072D">
        <w:rPr>
          <w:rFonts w:asciiTheme="minorHAnsi" w:hAnsiTheme="minorHAnsi" w:cstheme="minorHAnsi"/>
          <w:sz w:val="20"/>
          <w:szCs w:val="20"/>
          <w:u w:val="single"/>
        </w:rPr>
        <w:t>plenty</w:t>
      </w:r>
      <w:r w:rsidR="00E94E81" w:rsidRPr="000F072D">
        <w:rPr>
          <w:rFonts w:asciiTheme="minorHAnsi" w:hAnsiTheme="minorHAnsi" w:cstheme="minorHAnsi"/>
          <w:sz w:val="20"/>
          <w:szCs w:val="20"/>
        </w:rPr>
        <w:t xml:space="preserve"> of </w:t>
      </w:r>
      <w:r w:rsidR="00143298" w:rsidRPr="000F072D">
        <w:rPr>
          <w:rFonts w:asciiTheme="minorHAnsi" w:hAnsiTheme="minorHAnsi" w:cstheme="minorHAnsi"/>
          <w:sz w:val="20"/>
          <w:szCs w:val="20"/>
        </w:rPr>
        <w:t>wet</w:t>
      </w:r>
      <w:r w:rsidR="00E94E81" w:rsidRPr="000F072D">
        <w:rPr>
          <w:rFonts w:asciiTheme="minorHAnsi" w:hAnsiTheme="minorHAnsi" w:cstheme="minorHAnsi"/>
          <w:sz w:val="20"/>
          <w:szCs w:val="20"/>
        </w:rPr>
        <w:t xml:space="preserve"> </w:t>
      </w:r>
      <w:r w:rsidR="008D3659" w:rsidRPr="000F072D">
        <w:rPr>
          <w:rFonts w:asciiTheme="minorHAnsi" w:hAnsiTheme="minorHAnsi" w:cstheme="minorHAnsi"/>
          <w:sz w:val="20"/>
          <w:szCs w:val="20"/>
        </w:rPr>
        <w:t>ice to the bag</w:t>
      </w:r>
      <w:r w:rsidR="00E94E81" w:rsidRPr="000F072D">
        <w:rPr>
          <w:rFonts w:asciiTheme="minorHAnsi" w:hAnsiTheme="minorHAnsi" w:cstheme="minorHAnsi"/>
          <w:sz w:val="20"/>
          <w:szCs w:val="20"/>
        </w:rPr>
        <w:t xml:space="preserve"> (do not use ice packs as they may contain PFAS</w:t>
      </w:r>
      <w:r w:rsidR="00DA3F14" w:rsidRPr="000F072D">
        <w:rPr>
          <w:rFonts w:asciiTheme="minorHAnsi" w:hAnsiTheme="minorHAnsi" w:cstheme="minorHAnsi"/>
          <w:sz w:val="20"/>
          <w:szCs w:val="20"/>
        </w:rPr>
        <w:t xml:space="preserve"> – when in doub</w:t>
      </w:r>
      <w:r w:rsidR="00143298" w:rsidRPr="000F072D">
        <w:rPr>
          <w:rFonts w:asciiTheme="minorHAnsi" w:hAnsiTheme="minorHAnsi" w:cstheme="minorHAnsi"/>
          <w:sz w:val="20"/>
          <w:szCs w:val="20"/>
        </w:rPr>
        <w:t>t</w:t>
      </w:r>
      <w:r w:rsidR="00DA3F14" w:rsidRPr="000F072D">
        <w:rPr>
          <w:rFonts w:asciiTheme="minorHAnsi" w:hAnsiTheme="minorHAnsi" w:cstheme="minorHAnsi"/>
          <w:sz w:val="20"/>
          <w:szCs w:val="20"/>
        </w:rPr>
        <w:t>, use more ice</w:t>
      </w:r>
      <w:r w:rsidR="00E94E81" w:rsidRPr="000F072D">
        <w:rPr>
          <w:rFonts w:asciiTheme="minorHAnsi" w:hAnsiTheme="minorHAnsi" w:cstheme="minorHAnsi"/>
          <w:sz w:val="20"/>
          <w:szCs w:val="20"/>
        </w:rPr>
        <w:t>)</w:t>
      </w:r>
      <w:r w:rsidR="008D3659" w:rsidRPr="000F072D">
        <w:rPr>
          <w:rFonts w:asciiTheme="minorHAnsi" w:hAnsiTheme="minorHAnsi" w:cstheme="minorHAnsi"/>
          <w:sz w:val="20"/>
          <w:szCs w:val="20"/>
        </w:rPr>
        <w:t xml:space="preserve">, </w:t>
      </w:r>
      <w:r w:rsidRPr="000F072D">
        <w:rPr>
          <w:rFonts w:asciiTheme="minorHAnsi" w:hAnsiTheme="minorHAnsi" w:cstheme="minorHAnsi"/>
          <w:sz w:val="20"/>
          <w:szCs w:val="20"/>
        </w:rPr>
        <w:t>close the large plastic bag</w:t>
      </w:r>
      <w:r w:rsidR="0078281F" w:rsidRPr="000F072D">
        <w:rPr>
          <w:rFonts w:asciiTheme="minorHAnsi" w:hAnsiTheme="minorHAnsi" w:cstheme="minorHAnsi"/>
          <w:sz w:val="20"/>
          <w:szCs w:val="20"/>
        </w:rPr>
        <w:t>,</w:t>
      </w:r>
      <w:r w:rsidR="00473BED" w:rsidRPr="000F072D">
        <w:rPr>
          <w:rFonts w:asciiTheme="minorHAnsi" w:hAnsiTheme="minorHAnsi" w:cstheme="minorHAnsi"/>
          <w:sz w:val="20"/>
          <w:szCs w:val="20"/>
        </w:rPr>
        <w:t xml:space="preserve"> twisting the excess bag into a gooseneck,</w:t>
      </w:r>
      <w:r w:rsidRPr="000F072D">
        <w:rPr>
          <w:rFonts w:asciiTheme="minorHAnsi" w:hAnsiTheme="minorHAnsi" w:cstheme="minorHAnsi"/>
          <w:sz w:val="20"/>
          <w:szCs w:val="20"/>
        </w:rPr>
        <w:t xml:space="preserve"> and secure </w:t>
      </w:r>
      <w:r w:rsidR="009A6691" w:rsidRPr="000F072D">
        <w:rPr>
          <w:rFonts w:asciiTheme="minorHAnsi" w:hAnsiTheme="minorHAnsi" w:cstheme="minorHAnsi"/>
          <w:sz w:val="20"/>
          <w:szCs w:val="20"/>
        </w:rPr>
        <w:t xml:space="preserve">the closed bag </w:t>
      </w:r>
      <w:r w:rsidRPr="000F072D">
        <w:rPr>
          <w:rFonts w:asciiTheme="minorHAnsi" w:hAnsiTheme="minorHAnsi" w:cstheme="minorHAnsi"/>
          <w:sz w:val="20"/>
          <w:szCs w:val="20"/>
        </w:rPr>
        <w:t>with the enclosed zip tie</w:t>
      </w:r>
      <w:r w:rsidR="009A6691" w:rsidRPr="000F072D">
        <w:rPr>
          <w:rFonts w:asciiTheme="minorHAnsi" w:hAnsiTheme="minorHAnsi" w:cstheme="minorHAnsi"/>
          <w:sz w:val="20"/>
          <w:szCs w:val="20"/>
        </w:rPr>
        <w:t xml:space="preserve"> so the ice water does</w:t>
      </w:r>
      <w:r w:rsidR="00615C0F" w:rsidRPr="000F072D">
        <w:rPr>
          <w:rFonts w:asciiTheme="minorHAnsi" w:hAnsiTheme="minorHAnsi" w:cstheme="minorHAnsi"/>
          <w:sz w:val="20"/>
          <w:szCs w:val="20"/>
        </w:rPr>
        <w:t xml:space="preserve"> not</w:t>
      </w:r>
      <w:r w:rsidR="009A6691" w:rsidRPr="000F072D">
        <w:rPr>
          <w:rFonts w:asciiTheme="minorHAnsi" w:hAnsiTheme="minorHAnsi" w:cstheme="minorHAnsi"/>
          <w:sz w:val="20"/>
          <w:szCs w:val="20"/>
        </w:rPr>
        <w:t xml:space="preserve"> leak out</w:t>
      </w:r>
      <w:r w:rsidRPr="000F072D">
        <w:rPr>
          <w:rFonts w:asciiTheme="minorHAnsi" w:hAnsiTheme="minorHAnsi" w:cstheme="minorHAnsi"/>
          <w:sz w:val="20"/>
          <w:szCs w:val="20"/>
        </w:rPr>
        <w:t xml:space="preserve">.  </w:t>
      </w:r>
      <w:r w:rsidR="0080627D">
        <w:rPr>
          <w:rFonts w:asciiTheme="minorHAnsi" w:hAnsiTheme="minorHAnsi" w:cstheme="minorHAnsi"/>
          <w:b/>
          <w:bCs/>
          <w:sz w:val="20"/>
          <w:szCs w:val="20"/>
        </w:rPr>
        <w:t xml:space="preserve">See back of the test request form for how to properly gooseneck the bag. </w:t>
      </w:r>
      <w:r w:rsidRPr="000F072D">
        <w:rPr>
          <w:rFonts w:asciiTheme="minorHAnsi" w:hAnsiTheme="minorHAnsi" w:cstheme="minorHAnsi"/>
          <w:sz w:val="20"/>
          <w:szCs w:val="20"/>
        </w:rPr>
        <w:t xml:space="preserve">Place </w:t>
      </w:r>
      <w:r w:rsidR="00143298" w:rsidRPr="000F072D">
        <w:rPr>
          <w:rFonts w:asciiTheme="minorHAnsi" w:hAnsiTheme="minorHAnsi" w:cstheme="minorHAnsi"/>
          <w:sz w:val="20"/>
          <w:szCs w:val="20"/>
        </w:rPr>
        <w:t xml:space="preserve">completed </w:t>
      </w:r>
      <w:r w:rsidRPr="000F072D">
        <w:rPr>
          <w:rFonts w:asciiTheme="minorHAnsi" w:hAnsiTheme="minorHAnsi" w:cstheme="minorHAnsi"/>
          <w:sz w:val="20"/>
          <w:szCs w:val="20"/>
        </w:rPr>
        <w:t>sample submission forms</w:t>
      </w:r>
      <w:r w:rsidR="00454398" w:rsidRPr="000F072D">
        <w:rPr>
          <w:rFonts w:asciiTheme="minorHAnsi" w:hAnsiTheme="minorHAnsi" w:cstheme="minorHAnsi"/>
          <w:sz w:val="20"/>
          <w:szCs w:val="20"/>
        </w:rPr>
        <w:t xml:space="preserve"> </w:t>
      </w:r>
      <w:r w:rsidRPr="000F072D">
        <w:rPr>
          <w:rFonts w:asciiTheme="minorHAnsi" w:hAnsiTheme="minorHAnsi" w:cstheme="minorHAnsi"/>
          <w:sz w:val="20"/>
          <w:szCs w:val="20"/>
        </w:rPr>
        <w:t xml:space="preserve">in </w:t>
      </w:r>
      <w:r w:rsidR="008D3659" w:rsidRPr="000F072D">
        <w:rPr>
          <w:rFonts w:asciiTheme="minorHAnsi" w:hAnsiTheme="minorHAnsi" w:cstheme="minorHAnsi"/>
          <w:sz w:val="20"/>
          <w:szCs w:val="20"/>
        </w:rPr>
        <w:t>the provided</w:t>
      </w:r>
      <w:r w:rsidR="003C5FD5" w:rsidRPr="000F072D">
        <w:rPr>
          <w:rFonts w:asciiTheme="minorHAnsi" w:hAnsiTheme="minorHAnsi" w:cstheme="minorHAnsi"/>
          <w:sz w:val="20"/>
          <w:szCs w:val="20"/>
        </w:rPr>
        <w:t xml:space="preserve"> </w:t>
      </w:r>
      <w:r w:rsidR="00454398" w:rsidRPr="000F072D">
        <w:rPr>
          <w:rFonts w:asciiTheme="minorHAnsi" w:hAnsiTheme="minorHAnsi" w:cstheme="minorHAnsi"/>
          <w:sz w:val="20"/>
          <w:szCs w:val="20"/>
        </w:rPr>
        <w:t>Z</w:t>
      </w:r>
      <w:r w:rsidR="003C5FD5" w:rsidRPr="000F072D">
        <w:rPr>
          <w:rFonts w:asciiTheme="minorHAnsi" w:hAnsiTheme="minorHAnsi" w:cstheme="minorHAnsi"/>
          <w:sz w:val="20"/>
          <w:szCs w:val="20"/>
        </w:rPr>
        <w:t>ip</w:t>
      </w:r>
      <w:r w:rsidR="0080627D">
        <w:rPr>
          <w:rFonts w:asciiTheme="minorHAnsi" w:hAnsiTheme="minorHAnsi" w:cstheme="minorHAnsi"/>
          <w:sz w:val="20"/>
          <w:szCs w:val="20"/>
        </w:rPr>
        <w:t>loc</w:t>
      </w:r>
      <w:r w:rsidR="003C5FD5" w:rsidRPr="000F072D">
        <w:rPr>
          <w:rFonts w:asciiTheme="minorHAnsi" w:hAnsiTheme="minorHAnsi" w:cstheme="minorHAnsi"/>
          <w:sz w:val="20"/>
          <w:szCs w:val="20"/>
        </w:rPr>
        <w:t xml:space="preserve"> bag and place on top of the samples. </w:t>
      </w:r>
      <w:r w:rsidR="00454398" w:rsidRPr="000F072D">
        <w:rPr>
          <w:rFonts w:asciiTheme="minorHAnsi" w:hAnsiTheme="minorHAnsi" w:cstheme="minorHAnsi"/>
          <w:sz w:val="20"/>
          <w:szCs w:val="20"/>
        </w:rPr>
        <w:t xml:space="preserve"> </w:t>
      </w:r>
      <w:r w:rsidR="0080627D">
        <w:rPr>
          <w:rFonts w:asciiTheme="minorHAnsi" w:hAnsiTheme="minorHAnsi" w:cstheme="minorHAnsi"/>
          <w:sz w:val="20"/>
          <w:szCs w:val="20"/>
        </w:rPr>
        <w:t>Discard</w:t>
      </w:r>
      <w:r w:rsidR="00454398" w:rsidRPr="000F072D">
        <w:rPr>
          <w:rFonts w:asciiTheme="minorHAnsi" w:hAnsiTheme="minorHAnsi" w:cstheme="minorHAnsi"/>
          <w:sz w:val="20"/>
          <w:szCs w:val="20"/>
        </w:rPr>
        <w:t xml:space="preserve"> </w:t>
      </w:r>
      <w:r w:rsidR="00143298" w:rsidRPr="000F072D">
        <w:rPr>
          <w:rFonts w:asciiTheme="minorHAnsi" w:hAnsiTheme="minorHAnsi" w:cstheme="minorHAnsi"/>
          <w:sz w:val="20"/>
          <w:szCs w:val="20"/>
        </w:rPr>
        <w:t xml:space="preserve">the </w:t>
      </w:r>
      <w:r w:rsidR="00454398" w:rsidRPr="000F072D">
        <w:rPr>
          <w:rFonts w:asciiTheme="minorHAnsi" w:hAnsiTheme="minorHAnsi" w:cstheme="minorHAnsi"/>
          <w:sz w:val="20"/>
          <w:szCs w:val="20"/>
        </w:rPr>
        <w:t>gloves.</w:t>
      </w:r>
      <w:r w:rsidR="00EC4FA6">
        <w:rPr>
          <w:rFonts w:asciiTheme="minorHAnsi" w:hAnsiTheme="minorHAnsi" w:cstheme="minorHAnsi"/>
          <w:sz w:val="20"/>
          <w:szCs w:val="20"/>
        </w:rPr>
        <w:t xml:space="preserve">  </w:t>
      </w:r>
    </w:p>
    <w:p w14:paraId="3BCB8E38" w14:textId="77777777" w:rsidR="000A32C5" w:rsidRPr="000F072D" w:rsidRDefault="000A32C5" w:rsidP="000A32C5">
      <w:pPr>
        <w:pStyle w:val="ListParagraph"/>
        <w:ind w:left="360"/>
        <w:rPr>
          <w:rFonts w:asciiTheme="minorHAnsi" w:hAnsiTheme="minorHAnsi" w:cstheme="minorHAnsi"/>
          <w:sz w:val="20"/>
          <w:szCs w:val="20"/>
        </w:rPr>
      </w:pPr>
    </w:p>
    <w:p w14:paraId="0B1BD3D0" w14:textId="77777777" w:rsidR="000F1D50" w:rsidRPr="000F072D" w:rsidRDefault="008A6C96" w:rsidP="002D51E5">
      <w:pPr>
        <w:pStyle w:val="ListParagraph"/>
        <w:numPr>
          <w:ilvl w:val="0"/>
          <w:numId w:val="1"/>
        </w:numPr>
        <w:rPr>
          <w:rFonts w:asciiTheme="minorHAnsi" w:hAnsiTheme="minorHAnsi" w:cstheme="minorHAnsi"/>
          <w:sz w:val="20"/>
          <w:szCs w:val="20"/>
        </w:rPr>
      </w:pPr>
      <w:r w:rsidRPr="000F072D">
        <w:rPr>
          <w:rFonts w:asciiTheme="minorHAnsi" w:hAnsiTheme="minorHAnsi" w:cstheme="minorHAnsi"/>
          <w:sz w:val="20"/>
          <w:szCs w:val="20"/>
        </w:rPr>
        <w:t>On the outside of the box, there is a sticker labeled “Packed on Ice”.  Please mark the type of sample you are returning to the lab.</w:t>
      </w:r>
    </w:p>
    <w:p w14:paraId="45998165" w14:textId="77777777" w:rsidR="00D86F21" w:rsidRPr="000F072D" w:rsidRDefault="00D86F21" w:rsidP="004B27B1">
      <w:pPr>
        <w:pStyle w:val="ListParagraph"/>
        <w:rPr>
          <w:rFonts w:asciiTheme="minorHAnsi" w:hAnsiTheme="minorHAnsi" w:cstheme="minorHAnsi"/>
          <w:sz w:val="20"/>
          <w:szCs w:val="20"/>
        </w:rPr>
      </w:pPr>
    </w:p>
    <w:p w14:paraId="2D05C753" w14:textId="7B7C251B" w:rsidR="00E94E81" w:rsidRDefault="000F1D50" w:rsidP="002D51E5">
      <w:pPr>
        <w:pStyle w:val="ListParagraph"/>
        <w:numPr>
          <w:ilvl w:val="0"/>
          <w:numId w:val="1"/>
        </w:numPr>
        <w:rPr>
          <w:rFonts w:asciiTheme="minorHAnsi" w:hAnsiTheme="minorHAnsi" w:cstheme="minorHAnsi"/>
          <w:sz w:val="20"/>
          <w:szCs w:val="20"/>
        </w:rPr>
      </w:pPr>
      <w:r w:rsidRPr="000F072D">
        <w:rPr>
          <w:rFonts w:asciiTheme="minorHAnsi" w:hAnsiTheme="minorHAnsi" w:cstheme="minorHAnsi"/>
          <w:sz w:val="20"/>
          <w:szCs w:val="20"/>
        </w:rPr>
        <w:t>Ship the samples</w:t>
      </w:r>
      <w:r w:rsidR="003C5FD5" w:rsidRPr="000F072D">
        <w:rPr>
          <w:rFonts w:asciiTheme="minorHAnsi" w:hAnsiTheme="minorHAnsi" w:cstheme="minorHAnsi"/>
          <w:sz w:val="20"/>
          <w:szCs w:val="20"/>
        </w:rPr>
        <w:t xml:space="preserve"> by overnight courier (Speedy, UPS, </w:t>
      </w:r>
      <w:r w:rsidR="00146570" w:rsidRPr="000F072D">
        <w:rPr>
          <w:rFonts w:asciiTheme="minorHAnsi" w:hAnsiTheme="minorHAnsi" w:cstheme="minorHAnsi"/>
          <w:sz w:val="20"/>
          <w:szCs w:val="20"/>
        </w:rPr>
        <w:t>and FedEx</w:t>
      </w:r>
      <w:r w:rsidR="003C5FD5" w:rsidRPr="000F072D">
        <w:rPr>
          <w:rFonts w:asciiTheme="minorHAnsi" w:hAnsiTheme="minorHAnsi" w:cstheme="minorHAnsi"/>
          <w:sz w:val="20"/>
          <w:szCs w:val="20"/>
        </w:rPr>
        <w:t>)</w:t>
      </w:r>
      <w:r w:rsidR="00466341" w:rsidRPr="000F072D">
        <w:rPr>
          <w:rFonts w:asciiTheme="minorHAnsi" w:hAnsiTheme="minorHAnsi" w:cstheme="minorHAnsi"/>
          <w:sz w:val="20"/>
          <w:szCs w:val="20"/>
        </w:rPr>
        <w:t xml:space="preserve"> back to the address on</w:t>
      </w:r>
      <w:r w:rsidR="00BE2DDD">
        <w:rPr>
          <w:rFonts w:asciiTheme="minorHAnsi" w:hAnsiTheme="minorHAnsi" w:cstheme="minorHAnsi"/>
          <w:sz w:val="20"/>
          <w:szCs w:val="20"/>
        </w:rPr>
        <w:t xml:space="preserve"> the </w:t>
      </w:r>
      <w:r w:rsidR="00B36927">
        <w:rPr>
          <w:rFonts w:asciiTheme="minorHAnsi" w:hAnsiTheme="minorHAnsi" w:cstheme="minorHAnsi"/>
          <w:sz w:val="20"/>
          <w:szCs w:val="20"/>
        </w:rPr>
        <w:t>white</w:t>
      </w:r>
      <w:r w:rsidR="00BE2DDD">
        <w:rPr>
          <w:rFonts w:asciiTheme="minorHAnsi" w:hAnsiTheme="minorHAnsi" w:cstheme="minorHAnsi"/>
          <w:sz w:val="20"/>
          <w:szCs w:val="20"/>
        </w:rPr>
        <w:t xml:space="preserve"> sticker in your kit. Alternat</w:t>
      </w:r>
      <w:r w:rsidR="0080627D">
        <w:rPr>
          <w:rFonts w:asciiTheme="minorHAnsi" w:hAnsiTheme="minorHAnsi" w:cstheme="minorHAnsi"/>
          <w:sz w:val="20"/>
          <w:szCs w:val="20"/>
        </w:rPr>
        <w:t>iv</w:t>
      </w:r>
      <w:r w:rsidR="00BE2DDD">
        <w:rPr>
          <w:rFonts w:asciiTheme="minorHAnsi" w:hAnsiTheme="minorHAnsi" w:cstheme="minorHAnsi"/>
          <w:sz w:val="20"/>
          <w:szCs w:val="20"/>
        </w:rPr>
        <w:t xml:space="preserve">ely, samples can be dropped off in person Monday – Friday, 7:45am to 4:30pm in the front office. See </w:t>
      </w:r>
      <w:r w:rsidR="00B36927">
        <w:rPr>
          <w:rFonts w:asciiTheme="minorHAnsi" w:hAnsiTheme="minorHAnsi" w:cstheme="minorHAnsi"/>
          <w:sz w:val="20"/>
          <w:szCs w:val="20"/>
        </w:rPr>
        <w:t>white</w:t>
      </w:r>
      <w:r w:rsidR="00BE2DDD">
        <w:rPr>
          <w:rFonts w:asciiTheme="minorHAnsi" w:hAnsiTheme="minorHAnsi" w:cstheme="minorHAnsi"/>
          <w:sz w:val="20"/>
          <w:szCs w:val="20"/>
        </w:rPr>
        <w:t xml:space="preserve"> sticker for the address.</w:t>
      </w:r>
      <w:r w:rsidR="00BE2DDD" w:rsidRPr="00411D75">
        <w:rPr>
          <w:rFonts w:asciiTheme="minorHAnsi" w:hAnsiTheme="minorHAnsi" w:cstheme="minorHAnsi"/>
          <w:sz w:val="20"/>
          <w:szCs w:val="20"/>
        </w:rPr>
        <w:t xml:space="preserve"> </w:t>
      </w:r>
      <w:r w:rsidR="005F5248" w:rsidRPr="000F072D">
        <w:rPr>
          <w:rFonts w:asciiTheme="minorHAnsi" w:hAnsiTheme="minorHAnsi" w:cstheme="minorHAnsi"/>
          <w:sz w:val="20"/>
          <w:szCs w:val="20"/>
        </w:rPr>
        <w:t xml:space="preserve"> Please contact the lab’s PFAS Line at (608)262-3750 or </w:t>
      </w:r>
      <w:hyperlink r:id="rId9" w:history="1">
        <w:r w:rsidR="005F5248" w:rsidRPr="000F072D">
          <w:rPr>
            <w:rStyle w:val="Hyperlink"/>
            <w:rFonts w:asciiTheme="minorHAnsi" w:hAnsiTheme="minorHAnsi" w:cstheme="minorHAnsi"/>
            <w:sz w:val="20"/>
            <w:szCs w:val="20"/>
          </w:rPr>
          <w:t>WSLHPFAS@slh.wisc.edu</w:t>
        </w:r>
      </w:hyperlink>
      <w:r w:rsidR="005F5248" w:rsidRPr="000F072D">
        <w:rPr>
          <w:rFonts w:asciiTheme="minorHAnsi" w:hAnsiTheme="minorHAnsi" w:cstheme="minorHAnsi"/>
          <w:sz w:val="20"/>
          <w:szCs w:val="20"/>
        </w:rPr>
        <w:t xml:space="preserve"> with any questions.</w:t>
      </w:r>
    </w:p>
    <w:p w14:paraId="51BC8781" w14:textId="77777777" w:rsidR="000F072D" w:rsidRPr="000F072D" w:rsidRDefault="000F072D" w:rsidP="000F072D">
      <w:pPr>
        <w:pStyle w:val="ListParagraph"/>
        <w:rPr>
          <w:rFonts w:asciiTheme="minorHAnsi" w:hAnsiTheme="minorHAnsi" w:cstheme="minorHAnsi"/>
          <w:sz w:val="20"/>
          <w:szCs w:val="20"/>
        </w:rPr>
      </w:pPr>
    </w:p>
    <w:p w14:paraId="48A73D39" w14:textId="77777777" w:rsidR="000F072D" w:rsidRDefault="000F072D" w:rsidP="002D51E5">
      <w:pPr>
        <w:pStyle w:val="ListParagraph"/>
        <w:numPr>
          <w:ilvl w:val="0"/>
          <w:numId w:val="1"/>
        </w:numPr>
        <w:rPr>
          <w:rFonts w:asciiTheme="minorHAnsi" w:hAnsiTheme="minorHAnsi" w:cstheme="minorHAnsi"/>
          <w:sz w:val="20"/>
          <w:szCs w:val="20"/>
        </w:rPr>
      </w:pPr>
      <w:r>
        <w:rPr>
          <w:rFonts w:asciiTheme="minorHAnsi" w:hAnsiTheme="minorHAnsi" w:cstheme="minorHAnsi"/>
          <w:sz w:val="20"/>
          <w:szCs w:val="20"/>
        </w:rPr>
        <w:t>Items to avoid during sampling:</w:t>
      </w:r>
    </w:p>
    <w:p w14:paraId="52E499FC" w14:textId="77777777" w:rsidR="000F072D" w:rsidRPr="0080627D" w:rsidRDefault="000F072D" w:rsidP="000F072D">
      <w:pPr>
        <w:pStyle w:val="ListParagraph"/>
        <w:numPr>
          <w:ilvl w:val="0"/>
          <w:numId w:val="9"/>
        </w:numPr>
        <w:rPr>
          <w:rFonts w:asciiTheme="minorHAnsi" w:hAnsiTheme="minorHAnsi" w:cstheme="minorHAnsi"/>
          <w:noProof/>
          <w:sz w:val="20"/>
          <w:szCs w:val="20"/>
        </w:rPr>
      </w:pPr>
      <w:r w:rsidRPr="0080627D">
        <w:rPr>
          <w:rFonts w:asciiTheme="minorHAnsi" w:hAnsiTheme="minorHAnsi" w:cstheme="minorHAnsi"/>
          <w:noProof/>
          <w:sz w:val="20"/>
          <w:szCs w:val="20"/>
        </w:rPr>
        <w:t>Teflon-containing materials (tubing, bailers, tape, plumbing paste)</w:t>
      </w:r>
    </w:p>
    <w:p w14:paraId="26F43011" w14:textId="77777777" w:rsidR="000F072D" w:rsidRPr="0080627D" w:rsidRDefault="000F072D" w:rsidP="000F072D">
      <w:pPr>
        <w:pStyle w:val="ListParagraph"/>
        <w:numPr>
          <w:ilvl w:val="0"/>
          <w:numId w:val="9"/>
        </w:numPr>
        <w:rPr>
          <w:rFonts w:asciiTheme="minorHAnsi" w:hAnsiTheme="minorHAnsi" w:cstheme="minorHAnsi"/>
          <w:noProof/>
          <w:sz w:val="20"/>
          <w:szCs w:val="20"/>
        </w:rPr>
      </w:pPr>
      <w:r w:rsidRPr="0080627D">
        <w:rPr>
          <w:rFonts w:asciiTheme="minorHAnsi" w:hAnsiTheme="minorHAnsi" w:cstheme="minorHAnsi"/>
          <w:noProof/>
          <w:sz w:val="20"/>
          <w:szCs w:val="20"/>
        </w:rPr>
        <w:t>LDPE bags or containers</w:t>
      </w:r>
    </w:p>
    <w:p w14:paraId="00E4B5A6" w14:textId="77777777" w:rsidR="000F072D" w:rsidRPr="0080627D" w:rsidRDefault="000F072D" w:rsidP="000F072D">
      <w:pPr>
        <w:pStyle w:val="ListParagraph"/>
        <w:numPr>
          <w:ilvl w:val="0"/>
          <w:numId w:val="9"/>
        </w:numPr>
        <w:rPr>
          <w:rFonts w:asciiTheme="minorHAnsi" w:hAnsiTheme="minorHAnsi" w:cstheme="minorHAnsi"/>
          <w:noProof/>
          <w:sz w:val="20"/>
          <w:szCs w:val="20"/>
        </w:rPr>
      </w:pPr>
      <w:r w:rsidRPr="0080627D">
        <w:rPr>
          <w:rFonts w:asciiTheme="minorHAnsi" w:hAnsiTheme="minorHAnsi" w:cstheme="minorHAnsi"/>
          <w:noProof/>
          <w:sz w:val="20"/>
          <w:szCs w:val="20"/>
        </w:rPr>
        <w:t>Waterproof field books, clipboards, binders, notebooks, sticky notes, glue materials, pens, paper</w:t>
      </w:r>
    </w:p>
    <w:p w14:paraId="611960FE" w14:textId="77777777" w:rsidR="000F072D" w:rsidRPr="0080627D" w:rsidRDefault="000F072D" w:rsidP="000F072D">
      <w:pPr>
        <w:pStyle w:val="ListParagraph"/>
        <w:numPr>
          <w:ilvl w:val="0"/>
          <w:numId w:val="9"/>
        </w:numPr>
        <w:rPr>
          <w:rFonts w:asciiTheme="minorHAnsi" w:hAnsiTheme="minorHAnsi" w:cstheme="minorHAnsi"/>
          <w:noProof/>
          <w:sz w:val="20"/>
          <w:szCs w:val="20"/>
        </w:rPr>
      </w:pPr>
      <w:r w:rsidRPr="0080627D">
        <w:rPr>
          <w:rFonts w:asciiTheme="minorHAnsi" w:hAnsiTheme="minorHAnsi" w:cstheme="minorHAnsi"/>
          <w:noProof/>
          <w:sz w:val="20"/>
          <w:szCs w:val="20"/>
        </w:rPr>
        <w:t>Markers (except to label)</w:t>
      </w:r>
    </w:p>
    <w:p w14:paraId="25AAD940" w14:textId="77777777" w:rsidR="000F072D" w:rsidRPr="0080627D" w:rsidRDefault="000F072D" w:rsidP="000F072D">
      <w:pPr>
        <w:pStyle w:val="ListParagraph"/>
        <w:numPr>
          <w:ilvl w:val="0"/>
          <w:numId w:val="9"/>
        </w:numPr>
        <w:rPr>
          <w:rFonts w:asciiTheme="minorHAnsi" w:hAnsiTheme="minorHAnsi" w:cstheme="minorHAnsi"/>
          <w:noProof/>
          <w:sz w:val="20"/>
          <w:szCs w:val="20"/>
        </w:rPr>
      </w:pPr>
      <w:r w:rsidRPr="0080627D">
        <w:rPr>
          <w:rFonts w:asciiTheme="minorHAnsi" w:hAnsiTheme="minorHAnsi" w:cstheme="minorHAnsi"/>
          <w:noProof/>
          <w:sz w:val="20"/>
          <w:szCs w:val="20"/>
        </w:rPr>
        <w:t>Blue ice packs</w:t>
      </w:r>
    </w:p>
    <w:p w14:paraId="265D3D8D" w14:textId="71D7F845" w:rsidR="000F072D" w:rsidRPr="0080627D" w:rsidRDefault="000F072D" w:rsidP="000F072D">
      <w:pPr>
        <w:pStyle w:val="ListParagraph"/>
        <w:numPr>
          <w:ilvl w:val="0"/>
          <w:numId w:val="9"/>
        </w:numPr>
        <w:rPr>
          <w:rFonts w:asciiTheme="minorHAnsi" w:hAnsiTheme="minorHAnsi" w:cstheme="minorHAnsi"/>
          <w:noProof/>
          <w:sz w:val="20"/>
          <w:szCs w:val="20"/>
        </w:rPr>
      </w:pPr>
      <w:r w:rsidRPr="0080627D">
        <w:rPr>
          <w:rFonts w:asciiTheme="minorHAnsi" w:hAnsiTheme="minorHAnsi" w:cstheme="minorHAnsi"/>
          <w:noProof/>
          <w:sz w:val="20"/>
          <w:szCs w:val="20"/>
        </w:rPr>
        <w:t>Decontamination</w:t>
      </w:r>
      <w:r w:rsidR="0080627D" w:rsidRPr="0080627D">
        <w:rPr>
          <w:rFonts w:asciiTheme="minorHAnsi" w:hAnsiTheme="minorHAnsi" w:cstheme="minorHAnsi"/>
          <w:noProof/>
          <w:sz w:val="20"/>
          <w:szCs w:val="20"/>
        </w:rPr>
        <w:t xml:space="preserve"> </w:t>
      </w:r>
      <w:r w:rsidRPr="0080627D">
        <w:rPr>
          <w:rFonts w:asciiTheme="minorHAnsi" w:hAnsiTheme="minorHAnsi" w:cstheme="minorHAnsi"/>
          <w:noProof/>
          <w:sz w:val="20"/>
          <w:szCs w:val="20"/>
        </w:rPr>
        <w:t xml:space="preserve"> soaps (detergents) that contain fluoro-surfactants</w:t>
      </w:r>
    </w:p>
    <w:p w14:paraId="620F00C5" w14:textId="77777777" w:rsidR="000F072D" w:rsidRPr="0080627D" w:rsidRDefault="000F072D" w:rsidP="000F072D">
      <w:pPr>
        <w:pStyle w:val="ListParagraph"/>
        <w:numPr>
          <w:ilvl w:val="0"/>
          <w:numId w:val="9"/>
        </w:numPr>
        <w:rPr>
          <w:rFonts w:asciiTheme="minorHAnsi" w:hAnsiTheme="minorHAnsi" w:cstheme="minorHAnsi"/>
          <w:noProof/>
          <w:sz w:val="20"/>
          <w:szCs w:val="20"/>
        </w:rPr>
      </w:pPr>
      <w:r w:rsidRPr="0080627D">
        <w:rPr>
          <w:rFonts w:asciiTheme="minorHAnsi" w:hAnsiTheme="minorHAnsi" w:cstheme="minorHAnsi"/>
          <w:noProof/>
          <w:sz w:val="20"/>
          <w:szCs w:val="20"/>
        </w:rPr>
        <w:t>Water that is not “PFAS-free”</w:t>
      </w:r>
    </w:p>
    <w:p w14:paraId="749D6865" w14:textId="77777777" w:rsidR="000F072D" w:rsidRPr="0080627D" w:rsidRDefault="000F072D" w:rsidP="000F072D">
      <w:pPr>
        <w:pStyle w:val="ListParagraph"/>
        <w:numPr>
          <w:ilvl w:val="0"/>
          <w:numId w:val="9"/>
        </w:numPr>
        <w:rPr>
          <w:rFonts w:asciiTheme="minorHAnsi" w:hAnsiTheme="minorHAnsi" w:cstheme="minorHAnsi"/>
          <w:noProof/>
          <w:sz w:val="20"/>
          <w:szCs w:val="20"/>
        </w:rPr>
      </w:pPr>
      <w:r w:rsidRPr="0080627D">
        <w:rPr>
          <w:rFonts w:asciiTheme="minorHAnsi" w:hAnsiTheme="minorHAnsi" w:cstheme="minorHAnsi"/>
          <w:noProof/>
          <w:sz w:val="20"/>
          <w:szCs w:val="20"/>
        </w:rPr>
        <w:t>Water resistant, waterproof, stain-treated clothing or shoes including Gore-Tex and Tyvek materials</w:t>
      </w:r>
    </w:p>
    <w:p w14:paraId="55BADAEF" w14:textId="77777777" w:rsidR="000F072D" w:rsidRPr="0080627D" w:rsidRDefault="000F072D" w:rsidP="000F072D">
      <w:pPr>
        <w:pStyle w:val="ListParagraph"/>
        <w:numPr>
          <w:ilvl w:val="0"/>
          <w:numId w:val="9"/>
        </w:numPr>
        <w:rPr>
          <w:rFonts w:asciiTheme="minorHAnsi" w:hAnsiTheme="minorHAnsi" w:cstheme="minorHAnsi"/>
          <w:noProof/>
          <w:sz w:val="20"/>
          <w:szCs w:val="20"/>
        </w:rPr>
      </w:pPr>
      <w:r w:rsidRPr="0080627D">
        <w:rPr>
          <w:rFonts w:asciiTheme="minorHAnsi" w:hAnsiTheme="minorHAnsi" w:cstheme="minorHAnsi"/>
          <w:noProof/>
          <w:sz w:val="20"/>
          <w:szCs w:val="20"/>
        </w:rPr>
        <w:t>Field personnel should not use cosmetics, moisturizers, hand cream or other related personal care products</w:t>
      </w:r>
    </w:p>
    <w:p w14:paraId="7C6DE08E" w14:textId="77777777" w:rsidR="000F072D" w:rsidRPr="0080627D" w:rsidRDefault="000F072D" w:rsidP="000F072D">
      <w:pPr>
        <w:pStyle w:val="ListParagraph"/>
        <w:numPr>
          <w:ilvl w:val="0"/>
          <w:numId w:val="9"/>
        </w:numPr>
        <w:rPr>
          <w:rFonts w:asciiTheme="minorHAnsi" w:hAnsiTheme="minorHAnsi" w:cstheme="minorHAnsi"/>
          <w:noProof/>
          <w:sz w:val="20"/>
          <w:szCs w:val="20"/>
        </w:rPr>
      </w:pPr>
      <w:r w:rsidRPr="0080627D">
        <w:rPr>
          <w:rFonts w:asciiTheme="minorHAnsi" w:hAnsiTheme="minorHAnsi" w:cstheme="minorHAnsi"/>
          <w:noProof/>
          <w:sz w:val="20"/>
          <w:szCs w:val="20"/>
        </w:rPr>
        <w:t>Some manufactured sunblock and insect repellants contain PFAS</w:t>
      </w:r>
    </w:p>
    <w:p w14:paraId="1E4CB0B5" w14:textId="5130FC7B" w:rsidR="000F072D" w:rsidRPr="0080627D" w:rsidRDefault="000F072D" w:rsidP="001D07C8">
      <w:pPr>
        <w:pStyle w:val="ListParagraph"/>
        <w:numPr>
          <w:ilvl w:val="0"/>
          <w:numId w:val="9"/>
        </w:numPr>
        <w:rPr>
          <w:rFonts w:asciiTheme="minorHAnsi" w:hAnsiTheme="minorHAnsi" w:cstheme="minorHAnsi"/>
          <w:sz w:val="20"/>
          <w:szCs w:val="20"/>
        </w:rPr>
      </w:pPr>
      <w:r w:rsidRPr="0080627D">
        <w:rPr>
          <w:rFonts w:asciiTheme="minorHAnsi" w:hAnsiTheme="minorHAnsi" w:cstheme="minorHAnsi"/>
          <w:noProof/>
          <w:sz w:val="20"/>
          <w:szCs w:val="20"/>
        </w:rPr>
        <w:t xml:space="preserve">No food or drink </w:t>
      </w:r>
      <w:r w:rsidR="00EC4FA6" w:rsidRPr="0080627D">
        <w:rPr>
          <w:rFonts w:asciiTheme="minorHAnsi" w:hAnsiTheme="minorHAnsi" w:cstheme="minorHAnsi"/>
          <w:noProof/>
          <w:sz w:val="20"/>
          <w:szCs w:val="20"/>
        </w:rPr>
        <w:t>around the samples.</w:t>
      </w:r>
    </w:p>
    <w:p w14:paraId="7F23D2D0" w14:textId="77777777" w:rsidR="008B7543" w:rsidRPr="000F072D" w:rsidRDefault="008B7543" w:rsidP="004F4A25">
      <w:pPr>
        <w:pStyle w:val="ListParagraph"/>
        <w:ind w:left="0"/>
        <w:rPr>
          <w:rFonts w:asciiTheme="minorHAnsi" w:hAnsiTheme="minorHAnsi" w:cstheme="minorHAnsi"/>
          <w:sz w:val="20"/>
          <w:szCs w:val="20"/>
        </w:rPr>
      </w:pPr>
    </w:p>
    <w:p w14:paraId="1C5B6535" w14:textId="77777777" w:rsidR="008B7543" w:rsidRPr="000F072D" w:rsidRDefault="008B7543" w:rsidP="004F4A25">
      <w:pPr>
        <w:pStyle w:val="ListParagraph"/>
        <w:ind w:left="0"/>
        <w:rPr>
          <w:rFonts w:asciiTheme="minorHAnsi" w:hAnsiTheme="minorHAnsi" w:cstheme="minorHAnsi"/>
          <w:b/>
          <w:sz w:val="20"/>
          <w:szCs w:val="20"/>
        </w:rPr>
      </w:pPr>
      <w:r w:rsidRPr="000F072D">
        <w:rPr>
          <w:rFonts w:asciiTheme="minorHAnsi" w:hAnsiTheme="minorHAnsi" w:cstheme="minorHAnsi"/>
          <w:b/>
          <w:sz w:val="20"/>
          <w:szCs w:val="20"/>
        </w:rPr>
        <w:t>Sampling Video:</w:t>
      </w:r>
    </w:p>
    <w:p w14:paraId="79466E9A" w14:textId="77777777" w:rsidR="008B7543" w:rsidRPr="000F072D" w:rsidRDefault="008B7543" w:rsidP="004F4A25">
      <w:pPr>
        <w:pStyle w:val="ListParagraph"/>
        <w:ind w:left="0"/>
        <w:rPr>
          <w:rFonts w:asciiTheme="minorHAnsi" w:hAnsiTheme="minorHAnsi" w:cstheme="minorHAnsi"/>
          <w:sz w:val="20"/>
          <w:szCs w:val="20"/>
        </w:rPr>
      </w:pPr>
      <w:r w:rsidRPr="000F072D">
        <w:rPr>
          <w:rFonts w:asciiTheme="minorHAnsi" w:hAnsiTheme="minorHAnsi" w:cstheme="minorHAnsi"/>
          <w:sz w:val="20"/>
          <w:szCs w:val="20"/>
        </w:rPr>
        <w:t>The link below is to a PFAS sampling video.  Please watch it if you have any questions</w:t>
      </w:r>
    </w:p>
    <w:p w14:paraId="1E0E0DAC" w14:textId="77777777" w:rsidR="008A6C96" w:rsidRPr="000F072D" w:rsidRDefault="002D51E5" w:rsidP="004F4A25">
      <w:pPr>
        <w:pStyle w:val="ListParagraph"/>
        <w:ind w:left="0"/>
        <w:rPr>
          <w:rFonts w:asciiTheme="minorHAnsi" w:hAnsiTheme="minorHAnsi" w:cstheme="minorHAnsi"/>
          <w:color w:val="0000FF"/>
          <w:sz w:val="20"/>
          <w:szCs w:val="20"/>
          <w:u w:val="single"/>
        </w:rPr>
      </w:pPr>
      <w:hyperlink r:id="rId10" w:history="1">
        <w:r w:rsidR="008B7543" w:rsidRPr="000F072D">
          <w:rPr>
            <w:rStyle w:val="Hyperlink"/>
            <w:rFonts w:asciiTheme="minorHAnsi" w:hAnsiTheme="minorHAnsi" w:cstheme="minorHAnsi"/>
            <w:sz w:val="20"/>
            <w:szCs w:val="20"/>
          </w:rPr>
          <w:t>http://www.slh.wisc.edu/environmental/pfas/</w:t>
        </w:r>
      </w:hyperlink>
    </w:p>
    <w:sectPr w:rsidR="008A6C96" w:rsidRPr="000F072D" w:rsidSect="00B92CD5">
      <w:headerReference w:type="even" r:id="rId11"/>
      <w:headerReference w:type="default" r:id="rId12"/>
      <w:footerReference w:type="even" r:id="rId13"/>
      <w:footerReference w:type="default" r:id="rId14"/>
      <w:headerReference w:type="first" r:id="rId15"/>
      <w:footerReference w:type="first" r:id="rId16"/>
      <w:pgSz w:w="12240" w:h="15840"/>
      <w:pgMar w:top="630" w:right="1800" w:bottom="13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3986" w14:textId="77777777" w:rsidR="0091516C" w:rsidRDefault="0091516C" w:rsidP="00EA260F">
      <w:r>
        <w:separator/>
      </w:r>
    </w:p>
  </w:endnote>
  <w:endnote w:type="continuationSeparator" w:id="0">
    <w:p w14:paraId="0F00882D" w14:textId="77777777" w:rsidR="0091516C" w:rsidRDefault="0091516C" w:rsidP="00EA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DEFD" w14:textId="77777777" w:rsidR="00B21D00" w:rsidRDefault="00B21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2016" w14:textId="77777777" w:rsidR="00EA260F" w:rsidRPr="00EA260F" w:rsidRDefault="00EA260F">
    <w:pPr>
      <w:pStyle w:val="Footer"/>
      <w:rPr>
        <w:sz w:val="16"/>
        <w:szCs w:val="16"/>
      </w:rPr>
    </w:pPr>
    <w:r>
      <w:rPr>
        <w:sz w:val="16"/>
        <w:szCs w:val="16"/>
      </w:rPr>
      <w:t xml:space="preserve">The current revision of these instructions is located at </w:t>
    </w:r>
    <w:proofErr w:type="gramStart"/>
    <w:r w:rsidR="00D05C5C" w:rsidRPr="00D05C5C">
      <w:rPr>
        <w:sz w:val="16"/>
        <w:szCs w:val="16"/>
      </w:rPr>
      <w:t>M:\EHD\ESS(</w:t>
    </w:r>
    <w:proofErr w:type="gramEnd"/>
    <w:r w:rsidR="00D05C5C" w:rsidRPr="00D05C5C">
      <w:rPr>
        <w:sz w:val="16"/>
        <w:szCs w:val="16"/>
      </w:rPr>
      <w:t>4900)\ESS Org(4940)\Forms and Sampling Instructions\Final\PFAS in Water</w:t>
    </w:r>
    <w:r w:rsidR="00D05C5C">
      <w:rPr>
        <w:sz w:val="16"/>
        <w:szCs w:val="16"/>
      </w:rPr>
      <w:t xml:space="preserve"> Sample Handling Instructions</w:t>
    </w:r>
    <w:r w:rsidR="003A43B9">
      <w:rPr>
        <w:sz w:val="16"/>
        <w:szCs w:val="16"/>
      </w:rPr>
      <w:t xml:space="preserve"> - 1633</w:t>
    </w:r>
    <w:r>
      <w:rPr>
        <w:sz w:val="16"/>
        <w:szCs w:val="16"/>
      </w:rPr>
      <w:t>.  Please confirm that this printed copy is the latest revision.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46B1" w14:textId="77777777" w:rsidR="00B21D00" w:rsidRDefault="00B21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3F8D" w14:textId="77777777" w:rsidR="0091516C" w:rsidRDefault="0091516C" w:rsidP="00EA260F">
      <w:r>
        <w:separator/>
      </w:r>
    </w:p>
  </w:footnote>
  <w:footnote w:type="continuationSeparator" w:id="0">
    <w:p w14:paraId="0142ABA8" w14:textId="77777777" w:rsidR="0091516C" w:rsidRDefault="0091516C" w:rsidP="00EA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7EFB" w14:textId="77777777" w:rsidR="00B21D00" w:rsidRDefault="00B21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BE99" w14:textId="77777777" w:rsidR="00D05C5C" w:rsidRDefault="00D05C5C">
    <w:pPr>
      <w:pStyle w:val="Header"/>
      <w:rPr>
        <w:sz w:val="16"/>
        <w:szCs w:val="16"/>
      </w:rPr>
    </w:pPr>
    <w:r>
      <w:rPr>
        <w:sz w:val="16"/>
        <w:szCs w:val="16"/>
      </w:rPr>
      <w:t>Issuing Authority: Wisconsin State Lab of Hygiene</w:t>
    </w:r>
  </w:p>
  <w:p w14:paraId="321EDCDC" w14:textId="77777777" w:rsidR="00EA260F" w:rsidRDefault="00EA260F">
    <w:pPr>
      <w:pStyle w:val="Header"/>
      <w:rPr>
        <w:sz w:val="16"/>
        <w:szCs w:val="16"/>
      </w:rPr>
    </w:pPr>
    <w:r>
      <w:rPr>
        <w:sz w:val="16"/>
        <w:szCs w:val="16"/>
      </w:rPr>
      <w:t xml:space="preserve">PFAS in </w:t>
    </w:r>
    <w:r w:rsidR="00D05C5C">
      <w:rPr>
        <w:sz w:val="16"/>
        <w:szCs w:val="16"/>
      </w:rPr>
      <w:t xml:space="preserve">Water </w:t>
    </w:r>
    <w:r>
      <w:rPr>
        <w:sz w:val="16"/>
        <w:szCs w:val="16"/>
      </w:rPr>
      <w:t>Sample Handling Instructions</w:t>
    </w:r>
    <w:r w:rsidR="003A43B9">
      <w:rPr>
        <w:sz w:val="16"/>
        <w:szCs w:val="16"/>
      </w:rPr>
      <w:t xml:space="preserve"> - 1633</w:t>
    </w:r>
  </w:p>
  <w:p w14:paraId="650B9F57" w14:textId="64A865B5" w:rsidR="00897DBF" w:rsidRDefault="00D05C5C">
    <w:pPr>
      <w:pStyle w:val="Header"/>
      <w:rPr>
        <w:sz w:val="16"/>
        <w:szCs w:val="16"/>
      </w:rPr>
    </w:pPr>
    <w:r>
      <w:rPr>
        <w:sz w:val="16"/>
        <w:szCs w:val="16"/>
      </w:rPr>
      <w:t>Revision</w:t>
    </w:r>
    <w:r w:rsidR="00AB68BC">
      <w:rPr>
        <w:sz w:val="16"/>
        <w:szCs w:val="16"/>
      </w:rPr>
      <w:t>:</w:t>
    </w:r>
    <w:r>
      <w:rPr>
        <w:sz w:val="16"/>
        <w:szCs w:val="16"/>
      </w:rPr>
      <w:t xml:space="preserve"> </w:t>
    </w:r>
    <w:r w:rsidR="00FE2334">
      <w:rPr>
        <w:sz w:val="16"/>
        <w:szCs w:val="16"/>
      </w:rPr>
      <w:t>2</w:t>
    </w:r>
  </w:p>
  <w:p w14:paraId="09ECA806" w14:textId="1F1C473C" w:rsidR="00EA260F" w:rsidRDefault="00EA260F">
    <w:pPr>
      <w:pStyle w:val="Header"/>
      <w:rPr>
        <w:sz w:val="16"/>
        <w:szCs w:val="16"/>
      </w:rPr>
    </w:pPr>
    <w:r>
      <w:rPr>
        <w:sz w:val="16"/>
        <w:szCs w:val="16"/>
      </w:rPr>
      <w:t>Effective Date</w:t>
    </w:r>
    <w:r w:rsidR="00AB68BC">
      <w:rPr>
        <w:sz w:val="16"/>
        <w:szCs w:val="16"/>
      </w:rPr>
      <w:t>:</w:t>
    </w:r>
    <w:r>
      <w:rPr>
        <w:sz w:val="16"/>
        <w:szCs w:val="16"/>
      </w:rPr>
      <w:t xml:space="preserve"> </w:t>
    </w:r>
    <w:r w:rsidR="00FE2334">
      <w:rPr>
        <w:sz w:val="16"/>
        <w:szCs w:val="16"/>
      </w:rPr>
      <w:t>1/30/2025</w:t>
    </w:r>
  </w:p>
  <w:p w14:paraId="56F6925E" w14:textId="290A6E01" w:rsidR="00EA260F" w:rsidRPr="00EA260F" w:rsidRDefault="00EA260F">
    <w:pPr>
      <w:pStyle w:val="Header"/>
      <w:rPr>
        <w:b/>
        <w:sz w:val="16"/>
        <w:szCs w:val="16"/>
      </w:rPr>
    </w:pPr>
    <w:r w:rsidRPr="00ED5389">
      <w:rPr>
        <w:sz w:val="16"/>
        <w:szCs w:val="16"/>
      </w:rPr>
      <w:t xml:space="preserve">Page </w:t>
    </w:r>
    <w:r w:rsidRPr="00ED5389">
      <w:rPr>
        <w:b/>
        <w:sz w:val="16"/>
        <w:szCs w:val="16"/>
      </w:rPr>
      <w:fldChar w:fldCharType="begin"/>
    </w:r>
    <w:r w:rsidRPr="00ED5389">
      <w:rPr>
        <w:b/>
        <w:sz w:val="16"/>
        <w:szCs w:val="16"/>
      </w:rPr>
      <w:instrText xml:space="preserve"> PAGE  \* Arabic  \* MERGEFORMAT </w:instrText>
    </w:r>
    <w:r w:rsidRPr="00ED5389">
      <w:rPr>
        <w:b/>
        <w:sz w:val="16"/>
        <w:szCs w:val="16"/>
      </w:rPr>
      <w:fldChar w:fldCharType="separate"/>
    </w:r>
    <w:r w:rsidR="00E57007">
      <w:rPr>
        <w:b/>
        <w:noProof/>
        <w:sz w:val="16"/>
        <w:szCs w:val="16"/>
      </w:rPr>
      <w:t>1</w:t>
    </w:r>
    <w:r w:rsidRPr="00ED5389">
      <w:rPr>
        <w:b/>
        <w:sz w:val="16"/>
        <w:szCs w:val="16"/>
      </w:rPr>
      <w:fldChar w:fldCharType="end"/>
    </w:r>
    <w:r w:rsidRPr="00ED5389">
      <w:rPr>
        <w:sz w:val="16"/>
        <w:szCs w:val="16"/>
      </w:rPr>
      <w:t xml:space="preserve"> of </w:t>
    </w:r>
    <w:r w:rsidRPr="00ED5389">
      <w:rPr>
        <w:b/>
        <w:sz w:val="16"/>
        <w:szCs w:val="16"/>
      </w:rPr>
      <w:fldChar w:fldCharType="begin"/>
    </w:r>
    <w:r w:rsidRPr="00ED5389">
      <w:rPr>
        <w:b/>
        <w:sz w:val="16"/>
        <w:szCs w:val="16"/>
      </w:rPr>
      <w:instrText xml:space="preserve"> NUMPAGES  \* Arabic  \* MERGEFORMAT </w:instrText>
    </w:r>
    <w:r w:rsidRPr="00ED5389">
      <w:rPr>
        <w:b/>
        <w:sz w:val="16"/>
        <w:szCs w:val="16"/>
      </w:rPr>
      <w:fldChar w:fldCharType="separate"/>
    </w:r>
    <w:r w:rsidR="00E57007">
      <w:rPr>
        <w:b/>
        <w:noProof/>
        <w:sz w:val="16"/>
        <w:szCs w:val="16"/>
      </w:rPr>
      <w:t>2</w:t>
    </w:r>
    <w:r w:rsidRPr="00ED5389">
      <w:rPr>
        <w:b/>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55D3" w14:textId="77777777" w:rsidR="00B21D00" w:rsidRDefault="00B21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51B"/>
    <w:multiLevelType w:val="hybridMultilevel"/>
    <w:tmpl w:val="B000A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0032AE"/>
    <w:multiLevelType w:val="hybridMultilevel"/>
    <w:tmpl w:val="F3385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74383"/>
    <w:multiLevelType w:val="hybridMultilevel"/>
    <w:tmpl w:val="C472FD14"/>
    <w:lvl w:ilvl="0" w:tplc="9A205426">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852234"/>
    <w:multiLevelType w:val="hybridMultilevel"/>
    <w:tmpl w:val="2E90A4B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E61B7"/>
    <w:multiLevelType w:val="hybridMultilevel"/>
    <w:tmpl w:val="F9B8CF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C40C7B"/>
    <w:multiLevelType w:val="hybridMultilevel"/>
    <w:tmpl w:val="E9727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4C586C"/>
    <w:multiLevelType w:val="hybridMultilevel"/>
    <w:tmpl w:val="BC3E10A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8112A3"/>
    <w:multiLevelType w:val="hybridMultilevel"/>
    <w:tmpl w:val="D5720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CE7659"/>
    <w:multiLevelType w:val="hybridMultilevel"/>
    <w:tmpl w:val="AC7EE5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304701"/>
    <w:multiLevelType w:val="hybridMultilevel"/>
    <w:tmpl w:val="F9B8CF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1"/>
  </w:num>
  <w:num w:numId="4">
    <w:abstractNumId w:val="3"/>
  </w:num>
  <w:num w:numId="5">
    <w:abstractNumId w:val="2"/>
  </w:num>
  <w:num w:numId="6">
    <w:abstractNumId w:val="6"/>
  </w:num>
  <w:num w:numId="7">
    <w:abstractNumId w:val="9"/>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506"/>
    <w:rsid w:val="00026323"/>
    <w:rsid w:val="00036C6C"/>
    <w:rsid w:val="00061B16"/>
    <w:rsid w:val="00065DEB"/>
    <w:rsid w:val="00071814"/>
    <w:rsid w:val="000959F5"/>
    <w:rsid w:val="000962C3"/>
    <w:rsid w:val="000A32C5"/>
    <w:rsid w:val="000B1C5A"/>
    <w:rsid w:val="000B2C1F"/>
    <w:rsid w:val="000C2DAF"/>
    <w:rsid w:val="000F072D"/>
    <w:rsid w:val="000F1D50"/>
    <w:rsid w:val="000F5868"/>
    <w:rsid w:val="001029E8"/>
    <w:rsid w:val="001054D0"/>
    <w:rsid w:val="001137F6"/>
    <w:rsid w:val="001310E7"/>
    <w:rsid w:val="0013569D"/>
    <w:rsid w:val="00143298"/>
    <w:rsid w:val="00146570"/>
    <w:rsid w:val="00150242"/>
    <w:rsid w:val="00164726"/>
    <w:rsid w:val="00181E59"/>
    <w:rsid w:val="001A1269"/>
    <w:rsid w:val="001C02E9"/>
    <w:rsid w:val="001F4B33"/>
    <w:rsid w:val="001F69E5"/>
    <w:rsid w:val="00211639"/>
    <w:rsid w:val="00234030"/>
    <w:rsid w:val="0024395D"/>
    <w:rsid w:val="00244EF6"/>
    <w:rsid w:val="00251591"/>
    <w:rsid w:val="002776AA"/>
    <w:rsid w:val="002812B3"/>
    <w:rsid w:val="002929CA"/>
    <w:rsid w:val="002B174A"/>
    <w:rsid w:val="002B2475"/>
    <w:rsid w:val="002B2FA4"/>
    <w:rsid w:val="002D51E5"/>
    <w:rsid w:val="00327960"/>
    <w:rsid w:val="00340BD5"/>
    <w:rsid w:val="003470B6"/>
    <w:rsid w:val="003A33AD"/>
    <w:rsid w:val="003A43B9"/>
    <w:rsid w:val="003C2BB1"/>
    <w:rsid w:val="003C5FD5"/>
    <w:rsid w:val="003D7F99"/>
    <w:rsid w:val="003E1C02"/>
    <w:rsid w:val="003E4867"/>
    <w:rsid w:val="004276F3"/>
    <w:rsid w:val="00454398"/>
    <w:rsid w:val="00457238"/>
    <w:rsid w:val="00466341"/>
    <w:rsid w:val="00472390"/>
    <w:rsid w:val="00473BED"/>
    <w:rsid w:val="0048022A"/>
    <w:rsid w:val="004A5DBE"/>
    <w:rsid w:val="004B27B1"/>
    <w:rsid w:val="004C3B77"/>
    <w:rsid w:val="004F4A25"/>
    <w:rsid w:val="0051592D"/>
    <w:rsid w:val="0053591F"/>
    <w:rsid w:val="00536D11"/>
    <w:rsid w:val="00576361"/>
    <w:rsid w:val="00590C28"/>
    <w:rsid w:val="005D1DB1"/>
    <w:rsid w:val="005F5248"/>
    <w:rsid w:val="005F6E7A"/>
    <w:rsid w:val="00601112"/>
    <w:rsid w:val="00615C0F"/>
    <w:rsid w:val="00631506"/>
    <w:rsid w:val="00653EEC"/>
    <w:rsid w:val="006723D3"/>
    <w:rsid w:val="00674B0B"/>
    <w:rsid w:val="00676FEE"/>
    <w:rsid w:val="006A4918"/>
    <w:rsid w:val="006D3ED3"/>
    <w:rsid w:val="006E617E"/>
    <w:rsid w:val="00705945"/>
    <w:rsid w:val="00711690"/>
    <w:rsid w:val="00712AF2"/>
    <w:rsid w:val="00714483"/>
    <w:rsid w:val="00720362"/>
    <w:rsid w:val="007276B9"/>
    <w:rsid w:val="00736B82"/>
    <w:rsid w:val="007541A1"/>
    <w:rsid w:val="00773BA5"/>
    <w:rsid w:val="00774316"/>
    <w:rsid w:val="0078281F"/>
    <w:rsid w:val="007B3147"/>
    <w:rsid w:val="007E4A7B"/>
    <w:rsid w:val="007F682E"/>
    <w:rsid w:val="0080627D"/>
    <w:rsid w:val="00846673"/>
    <w:rsid w:val="00863AFC"/>
    <w:rsid w:val="00867A38"/>
    <w:rsid w:val="00891DF3"/>
    <w:rsid w:val="008932ED"/>
    <w:rsid w:val="00897DBF"/>
    <w:rsid w:val="008A46BB"/>
    <w:rsid w:val="008A6C96"/>
    <w:rsid w:val="008B7543"/>
    <w:rsid w:val="008D3659"/>
    <w:rsid w:val="008E0DFA"/>
    <w:rsid w:val="008E4162"/>
    <w:rsid w:val="008F57A4"/>
    <w:rsid w:val="0091516C"/>
    <w:rsid w:val="009228AE"/>
    <w:rsid w:val="0092345B"/>
    <w:rsid w:val="00943FC8"/>
    <w:rsid w:val="0094408F"/>
    <w:rsid w:val="00982F39"/>
    <w:rsid w:val="009A6691"/>
    <w:rsid w:val="009D0938"/>
    <w:rsid w:val="00A772A6"/>
    <w:rsid w:val="00AB1D5F"/>
    <w:rsid w:val="00AB68BC"/>
    <w:rsid w:val="00AC198E"/>
    <w:rsid w:val="00AC2213"/>
    <w:rsid w:val="00AD387C"/>
    <w:rsid w:val="00AE256C"/>
    <w:rsid w:val="00AE5405"/>
    <w:rsid w:val="00B15C17"/>
    <w:rsid w:val="00B21D00"/>
    <w:rsid w:val="00B25CAE"/>
    <w:rsid w:val="00B31806"/>
    <w:rsid w:val="00B36927"/>
    <w:rsid w:val="00B66BCD"/>
    <w:rsid w:val="00B85DDA"/>
    <w:rsid w:val="00B92CD5"/>
    <w:rsid w:val="00B97C29"/>
    <w:rsid w:val="00BA5277"/>
    <w:rsid w:val="00BE2DDD"/>
    <w:rsid w:val="00BE6E8D"/>
    <w:rsid w:val="00BF0EAA"/>
    <w:rsid w:val="00C825F0"/>
    <w:rsid w:val="00CA5141"/>
    <w:rsid w:val="00CE1670"/>
    <w:rsid w:val="00D00C5E"/>
    <w:rsid w:val="00D05C5C"/>
    <w:rsid w:val="00D074F4"/>
    <w:rsid w:val="00D07EAF"/>
    <w:rsid w:val="00D17F49"/>
    <w:rsid w:val="00D20905"/>
    <w:rsid w:val="00D54324"/>
    <w:rsid w:val="00D55A78"/>
    <w:rsid w:val="00D86F21"/>
    <w:rsid w:val="00DA3F14"/>
    <w:rsid w:val="00DD1001"/>
    <w:rsid w:val="00E14A45"/>
    <w:rsid w:val="00E3667D"/>
    <w:rsid w:val="00E57007"/>
    <w:rsid w:val="00E751CB"/>
    <w:rsid w:val="00E93264"/>
    <w:rsid w:val="00E94E81"/>
    <w:rsid w:val="00EA260F"/>
    <w:rsid w:val="00EA6C9C"/>
    <w:rsid w:val="00EC4FA6"/>
    <w:rsid w:val="00ED4714"/>
    <w:rsid w:val="00EE467A"/>
    <w:rsid w:val="00EF24B7"/>
    <w:rsid w:val="00EF422C"/>
    <w:rsid w:val="00F07455"/>
    <w:rsid w:val="00F23497"/>
    <w:rsid w:val="00F31F9D"/>
    <w:rsid w:val="00F61D9A"/>
    <w:rsid w:val="00F6400F"/>
    <w:rsid w:val="00F96383"/>
    <w:rsid w:val="00FC288E"/>
    <w:rsid w:val="00FE2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5003224"/>
  <w15:chartTrackingRefBased/>
  <w15:docId w15:val="{F92934C2-0BE2-45DD-A43B-AA08D906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B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506"/>
    <w:pPr>
      <w:ind w:left="720"/>
      <w:contextualSpacing/>
    </w:pPr>
  </w:style>
  <w:style w:type="paragraph" w:styleId="Header">
    <w:name w:val="header"/>
    <w:basedOn w:val="Normal"/>
    <w:link w:val="HeaderChar"/>
    <w:uiPriority w:val="99"/>
    <w:unhideWhenUsed/>
    <w:rsid w:val="00EA260F"/>
    <w:pPr>
      <w:tabs>
        <w:tab w:val="center" w:pos="4680"/>
        <w:tab w:val="right" w:pos="9360"/>
      </w:tabs>
    </w:pPr>
  </w:style>
  <w:style w:type="character" w:customStyle="1" w:styleId="HeaderChar">
    <w:name w:val="Header Char"/>
    <w:link w:val="Header"/>
    <w:uiPriority w:val="99"/>
    <w:rsid w:val="00EA260F"/>
    <w:rPr>
      <w:sz w:val="24"/>
      <w:szCs w:val="24"/>
    </w:rPr>
  </w:style>
  <w:style w:type="paragraph" w:styleId="Footer">
    <w:name w:val="footer"/>
    <w:basedOn w:val="Normal"/>
    <w:link w:val="FooterChar"/>
    <w:uiPriority w:val="99"/>
    <w:unhideWhenUsed/>
    <w:rsid w:val="00EA260F"/>
    <w:pPr>
      <w:tabs>
        <w:tab w:val="center" w:pos="4680"/>
        <w:tab w:val="right" w:pos="9360"/>
      </w:tabs>
    </w:pPr>
  </w:style>
  <w:style w:type="character" w:customStyle="1" w:styleId="FooterChar">
    <w:name w:val="Footer Char"/>
    <w:link w:val="Footer"/>
    <w:uiPriority w:val="99"/>
    <w:rsid w:val="00EA260F"/>
    <w:rPr>
      <w:sz w:val="24"/>
      <w:szCs w:val="24"/>
    </w:rPr>
  </w:style>
  <w:style w:type="paragraph" w:styleId="BalloonText">
    <w:name w:val="Balloon Text"/>
    <w:basedOn w:val="Normal"/>
    <w:link w:val="BalloonTextChar"/>
    <w:uiPriority w:val="99"/>
    <w:semiHidden/>
    <w:unhideWhenUsed/>
    <w:rsid w:val="00EA260F"/>
    <w:rPr>
      <w:rFonts w:ascii="Tahoma" w:hAnsi="Tahoma" w:cs="Tahoma"/>
      <w:sz w:val="16"/>
      <w:szCs w:val="16"/>
    </w:rPr>
  </w:style>
  <w:style w:type="character" w:customStyle="1" w:styleId="BalloonTextChar">
    <w:name w:val="Balloon Text Char"/>
    <w:link w:val="BalloonText"/>
    <w:uiPriority w:val="99"/>
    <w:semiHidden/>
    <w:rsid w:val="00EA260F"/>
    <w:rPr>
      <w:rFonts w:ascii="Tahoma" w:hAnsi="Tahoma" w:cs="Tahoma"/>
      <w:sz w:val="16"/>
      <w:szCs w:val="16"/>
    </w:rPr>
  </w:style>
  <w:style w:type="character" w:styleId="Hyperlink">
    <w:name w:val="Hyperlink"/>
    <w:uiPriority w:val="99"/>
    <w:unhideWhenUsed/>
    <w:rsid w:val="00D074F4"/>
    <w:rPr>
      <w:color w:val="0000FF"/>
      <w:u w:val="single"/>
    </w:rPr>
  </w:style>
  <w:style w:type="character" w:styleId="FollowedHyperlink">
    <w:name w:val="FollowedHyperlink"/>
    <w:uiPriority w:val="99"/>
    <w:semiHidden/>
    <w:unhideWhenUsed/>
    <w:rsid w:val="00D074F4"/>
    <w:rPr>
      <w:color w:val="954F72"/>
      <w:u w:val="single"/>
    </w:rPr>
  </w:style>
  <w:style w:type="character" w:styleId="CommentReference">
    <w:name w:val="annotation reference"/>
    <w:uiPriority w:val="99"/>
    <w:semiHidden/>
    <w:unhideWhenUsed/>
    <w:rsid w:val="000959F5"/>
    <w:rPr>
      <w:sz w:val="16"/>
      <w:szCs w:val="16"/>
    </w:rPr>
  </w:style>
  <w:style w:type="paragraph" w:styleId="CommentText">
    <w:name w:val="annotation text"/>
    <w:basedOn w:val="Normal"/>
    <w:link w:val="CommentTextChar"/>
    <w:uiPriority w:val="99"/>
    <w:semiHidden/>
    <w:unhideWhenUsed/>
    <w:rsid w:val="000959F5"/>
    <w:rPr>
      <w:sz w:val="20"/>
      <w:szCs w:val="20"/>
    </w:rPr>
  </w:style>
  <w:style w:type="character" w:customStyle="1" w:styleId="CommentTextChar">
    <w:name w:val="Comment Text Char"/>
    <w:basedOn w:val="DefaultParagraphFont"/>
    <w:link w:val="CommentText"/>
    <w:uiPriority w:val="99"/>
    <w:semiHidden/>
    <w:rsid w:val="000959F5"/>
  </w:style>
  <w:style w:type="paragraph" w:styleId="CommentSubject">
    <w:name w:val="annotation subject"/>
    <w:basedOn w:val="CommentText"/>
    <w:next w:val="CommentText"/>
    <w:link w:val="CommentSubjectChar"/>
    <w:uiPriority w:val="99"/>
    <w:semiHidden/>
    <w:unhideWhenUsed/>
    <w:rsid w:val="000959F5"/>
    <w:rPr>
      <w:b/>
      <w:bCs/>
    </w:rPr>
  </w:style>
  <w:style w:type="character" w:customStyle="1" w:styleId="CommentSubjectChar">
    <w:name w:val="Comment Subject Char"/>
    <w:link w:val="CommentSubject"/>
    <w:uiPriority w:val="99"/>
    <w:semiHidden/>
    <w:rsid w:val="000959F5"/>
    <w:rPr>
      <w:b/>
      <w:bCs/>
    </w:rPr>
  </w:style>
  <w:style w:type="character" w:customStyle="1" w:styleId="UnresolvedMention1">
    <w:name w:val="Unresolved Mention1"/>
    <w:basedOn w:val="DefaultParagraphFont"/>
    <w:uiPriority w:val="99"/>
    <w:semiHidden/>
    <w:unhideWhenUsed/>
    <w:rsid w:val="00B97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h.wisc.edu/environmental/water/environmental-test-kit-safety-data-shee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lh.wisc.edu/environmental/pfa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WSLHPFAS@slh.wisc.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B79771AF286142B6BF3EEB3BB707C9" ma:contentTypeVersion="11" ma:contentTypeDescription="Create a new document." ma:contentTypeScope="" ma:versionID="b60db957931dedce9e35b414a4447211">
  <xsd:schema xmlns:xsd="http://www.w3.org/2001/XMLSchema" xmlns:xs="http://www.w3.org/2001/XMLSchema" xmlns:p="http://schemas.microsoft.com/office/2006/metadata/properties" xmlns:ns2="ab9d0c36-e2d2-422e-9272-e1f96fe4bf4f" xmlns:ns3="383920ec-5eb4-4aee-a68f-2162228c76f4" targetNamespace="http://schemas.microsoft.com/office/2006/metadata/properties" ma:root="true" ma:fieldsID="569b6e306e4bc3c8106c8ad8ec8af624" ns2:_="" ns3:_="">
    <xsd:import namespace="ab9d0c36-e2d2-422e-9272-e1f96fe4bf4f"/>
    <xsd:import namespace="383920ec-5eb4-4aee-a68f-2162228c76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d0c36-e2d2-422e-9272-e1f96fe4b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920ec-5eb4-4aee-a68f-2162228c76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71be3a-439a-4799-bf96-97961be59593}" ma:internalName="TaxCatchAll" ma:showField="CatchAllData" ma:web="383920ec-5eb4-4aee-a68f-2162228c7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9d0c36-e2d2-422e-9272-e1f96fe4bf4f">
      <Terms xmlns="http://schemas.microsoft.com/office/infopath/2007/PartnerControls"/>
    </lcf76f155ced4ddcb4097134ff3c332f>
    <TaxCatchAll xmlns="383920ec-5eb4-4aee-a68f-2162228c76f4" xsi:nil="true"/>
  </documentManagement>
</p:properties>
</file>

<file path=customXml/itemProps1.xml><?xml version="1.0" encoding="utf-8"?>
<ds:datastoreItem xmlns:ds="http://schemas.openxmlformats.org/officeDocument/2006/customXml" ds:itemID="{495F65CC-F4E1-4A88-89D0-47F8F48FC3DC}">
  <ds:schemaRefs>
    <ds:schemaRef ds:uri="http://schemas.openxmlformats.org/officeDocument/2006/bibliography"/>
  </ds:schemaRefs>
</ds:datastoreItem>
</file>

<file path=customXml/itemProps2.xml><?xml version="1.0" encoding="utf-8"?>
<ds:datastoreItem xmlns:ds="http://schemas.openxmlformats.org/officeDocument/2006/customXml" ds:itemID="{916A40D3-4C9D-4CD4-8117-AAB5B3180216}"/>
</file>

<file path=customXml/itemProps3.xml><?xml version="1.0" encoding="utf-8"?>
<ds:datastoreItem xmlns:ds="http://schemas.openxmlformats.org/officeDocument/2006/customXml" ds:itemID="{EBDE7C9B-5A2A-4510-B5CD-F984718EE04D}"/>
</file>

<file path=customXml/itemProps4.xml><?xml version="1.0" encoding="utf-8"?>
<ds:datastoreItem xmlns:ds="http://schemas.openxmlformats.org/officeDocument/2006/customXml" ds:itemID="{EB80FBF6-2E33-4646-AD14-9E095D31A509}"/>
</file>

<file path=docProps/app.xml><?xml version="1.0" encoding="utf-8"?>
<Properties xmlns="http://schemas.openxmlformats.org/officeDocument/2006/extended-properties" xmlns:vt="http://schemas.openxmlformats.org/officeDocument/2006/docPropsVTypes">
  <Template>Normal</Template>
  <TotalTime>169</TotalTime>
  <Pages>2</Pages>
  <Words>948</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Wisconsin State Laboratory of Hygiene</Company>
  <LinksUpToDate>false</LinksUpToDate>
  <CharactersWithSpaces>5935</CharactersWithSpaces>
  <SharedDoc>false</SharedDoc>
  <HLinks>
    <vt:vector size="6" baseType="variant">
      <vt:variant>
        <vt:i4>6357099</vt:i4>
      </vt:variant>
      <vt:variant>
        <vt:i4>0</vt:i4>
      </vt:variant>
      <vt:variant>
        <vt:i4>0</vt:i4>
      </vt:variant>
      <vt:variant>
        <vt:i4>5</vt:i4>
      </vt:variant>
      <vt:variant>
        <vt:lpwstr>http://www.slh.wisc.edu/environmental/pfas/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Hedman</dc:creator>
  <cp:keywords/>
  <cp:lastModifiedBy>Hannon, Kristen</cp:lastModifiedBy>
  <cp:revision>28</cp:revision>
  <cp:lastPrinted>2021-03-18T15:12:00Z</cp:lastPrinted>
  <dcterms:created xsi:type="dcterms:W3CDTF">2023-12-08T18:22:00Z</dcterms:created>
  <dcterms:modified xsi:type="dcterms:W3CDTF">2025-06-09T18:55:00Z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0x01010081B79771AF286142B6BF3EEB3BB707C9</vt:lpwstr>
  </property>
</Properties>
</file>